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40" w:rsidRPr="00DF2754" w:rsidRDefault="00483640" w:rsidP="00483640">
      <w:pPr>
        <w:jc w:val="center"/>
        <w:rPr>
          <w:rFonts w:ascii="Myriad Pro" w:hAnsi="Myriad Pro" w:cstheme="minorHAnsi"/>
        </w:rPr>
      </w:pPr>
    </w:p>
    <w:p w:rsidR="00483640" w:rsidRPr="00DF2754" w:rsidRDefault="00483640" w:rsidP="00483640">
      <w:pPr>
        <w:jc w:val="right"/>
        <w:rPr>
          <w:rFonts w:ascii="Myriad Pro" w:hAnsi="Myriad Pro" w:cstheme="minorHAnsi"/>
        </w:rPr>
      </w:pPr>
      <w:r w:rsidRPr="00DF2754">
        <w:rPr>
          <w:rFonts w:ascii="Myriad Pro" w:hAnsi="Myriad Pro" w:cstheme="minorHAnsi"/>
        </w:rPr>
        <w:t>…………………………………………….</w:t>
      </w:r>
    </w:p>
    <w:p w:rsidR="00483640" w:rsidRPr="00DF2754" w:rsidRDefault="00483640" w:rsidP="00483640">
      <w:pPr>
        <w:rPr>
          <w:rFonts w:ascii="Myriad Pro" w:hAnsi="Myriad Pro" w:cstheme="minorHAnsi"/>
        </w:rPr>
      </w:pPr>
    </w:p>
    <w:p w:rsidR="00483640" w:rsidRPr="00DF2754" w:rsidRDefault="00483640" w:rsidP="00483640">
      <w:pPr>
        <w:rPr>
          <w:rFonts w:ascii="Myriad Pro" w:hAnsi="Myriad Pro" w:cstheme="minorHAnsi"/>
        </w:rPr>
      </w:pPr>
    </w:p>
    <w:tbl>
      <w:tblPr>
        <w:tblStyle w:val="Rcsostblzat"/>
        <w:tblpPr w:leftFromText="141" w:rightFromText="141" w:vertAnchor="text" w:horzAnchor="margin" w:tblpY="358"/>
        <w:tblW w:w="0" w:type="auto"/>
        <w:tblLook w:val="04A0"/>
      </w:tblPr>
      <w:tblGrid>
        <w:gridCol w:w="8787"/>
      </w:tblGrid>
      <w:tr w:rsidR="00483640" w:rsidRPr="00DF2754" w:rsidTr="003A390D">
        <w:trPr>
          <w:trHeight w:val="1215"/>
        </w:trPr>
        <w:tc>
          <w:tcPr>
            <w:tcW w:w="8787" w:type="dxa"/>
            <w:vAlign w:val="center"/>
          </w:tcPr>
          <w:p w:rsidR="00483640" w:rsidRPr="00DF2754" w:rsidRDefault="00483640" w:rsidP="003A390D">
            <w:pPr>
              <w:jc w:val="center"/>
              <w:rPr>
                <w:rFonts w:ascii="Myriad Pro" w:hAnsi="Myriad Pro" w:cstheme="minorHAnsi"/>
                <w:b/>
                <w:bCs/>
                <w:spacing w:val="20"/>
                <w:sz w:val="36"/>
              </w:rPr>
            </w:pPr>
            <w:r w:rsidRPr="00DF2754">
              <w:rPr>
                <w:rFonts w:ascii="Myriad Pro" w:hAnsi="Myriad Pro" w:cstheme="minorHAnsi"/>
                <w:b/>
                <w:bCs/>
                <w:spacing w:val="20"/>
                <w:sz w:val="36"/>
              </w:rPr>
              <w:t>ADATVÉDELMI SZABÁLYZAT</w:t>
            </w:r>
          </w:p>
        </w:tc>
      </w:tr>
    </w:tbl>
    <w:p w:rsidR="00483640" w:rsidRPr="00DF2754" w:rsidRDefault="00483640" w:rsidP="00483640">
      <w:pPr>
        <w:jc w:val="center"/>
        <w:rPr>
          <w:rFonts w:ascii="Myriad Pro" w:hAnsi="Myriad Pro" w:cstheme="minorHAnsi"/>
        </w:rPr>
      </w:pPr>
    </w:p>
    <w:p w:rsidR="00483640" w:rsidRPr="00DF2754" w:rsidRDefault="00483640" w:rsidP="00483640">
      <w:pPr>
        <w:pStyle w:val="Nincstrkz"/>
        <w:rPr>
          <w:rFonts w:ascii="Myriad Pro" w:hAnsi="Myriad Pro" w:cstheme="minorHAnsi"/>
          <w:b/>
          <w:sz w:val="28"/>
        </w:rPr>
      </w:pP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r w:rsidRPr="00DF2754">
        <w:rPr>
          <w:rFonts w:ascii="Myriad Pro" w:hAnsi="Myriad Pro" w:cstheme="minorHAnsi"/>
          <w:sz w:val="22"/>
        </w:rPr>
        <w:t xml:space="preserve">Szervezet neve: </w:t>
      </w: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r w:rsidRPr="00DF2754">
        <w:rPr>
          <w:rFonts w:ascii="Myriad Pro" w:hAnsi="Myriad Pro" w:cstheme="minorHAnsi"/>
          <w:sz w:val="22"/>
        </w:rPr>
        <w:t xml:space="preserve">Nyilvántartási szám: </w:t>
      </w: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r w:rsidRPr="00DF2754">
        <w:rPr>
          <w:rFonts w:ascii="Myriad Pro" w:hAnsi="Myriad Pro" w:cstheme="minorHAnsi"/>
          <w:sz w:val="22"/>
        </w:rPr>
        <w:t xml:space="preserve">Adószám: </w:t>
      </w: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r w:rsidRPr="00DF2754">
        <w:rPr>
          <w:rFonts w:ascii="Myriad Pro" w:hAnsi="Myriad Pro" w:cstheme="minorHAnsi"/>
          <w:sz w:val="22"/>
        </w:rPr>
        <w:t xml:space="preserve">Képviseletre jogosult személy: </w:t>
      </w: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r>
        <w:rPr>
          <w:rFonts w:ascii="Myriad Pro" w:hAnsi="Myriad Pro" w:cstheme="minorHAnsi"/>
          <w:sz w:val="22"/>
        </w:rPr>
        <w:t xml:space="preserve">Hatályba lépett a …/2018. </w:t>
      </w:r>
      <w:r w:rsidRPr="00DF2754">
        <w:rPr>
          <w:rFonts w:ascii="Myriad Pro" w:hAnsi="Myriad Pro" w:cstheme="minorHAnsi"/>
          <w:sz w:val="22"/>
        </w:rPr>
        <w:t>sz. határozattal.</w:t>
      </w: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r w:rsidRPr="00DF2754">
        <w:rPr>
          <w:rFonts w:ascii="Myriad Pro" w:hAnsi="Myriad Pro" w:cstheme="minorHAnsi"/>
          <w:sz w:val="22"/>
        </w:rPr>
        <w:t xml:space="preserve">Alkalmazandó 2018. május </w:t>
      </w:r>
      <w:r>
        <w:rPr>
          <w:rFonts w:ascii="Myriad Pro" w:hAnsi="Myriad Pro" w:cstheme="minorHAnsi"/>
          <w:sz w:val="22"/>
        </w:rPr>
        <w:t xml:space="preserve">25 </w:t>
      </w:r>
      <w:r w:rsidRPr="00DF2754">
        <w:rPr>
          <w:rFonts w:ascii="Myriad Pro" w:hAnsi="Myriad Pro" w:cstheme="minorHAnsi"/>
          <w:sz w:val="22"/>
        </w:rPr>
        <w:t>napjától.</w:t>
      </w: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p>
    <w:p w:rsidR="00483640" w:rsidRPr="00DF2754" w:rsidRDefault="00483640" w:rsidP="00483640">
      <w:pPr>
        <w:jc w:val="center"/>
        <w:rPr>
          <w:rFonts w:ascii="Myriad Pro" w:eastAsiaTheme="minorEastAsia" w:hAnsi="Myriad Pro"/>
          <w:sz w:val="24"/>
        </w:rPr>
      </w:pPr>
      <w:r w:rsidRPr="00DF2754">
        <w:rPr>
          <w:rFonts w:ascii="Myriad Pro" w:hAnsi="Myriad Pro" w:cstheme="minorHAnsi"/>
        </w:rPr>
        <w:t>_____________________________</w:t>
      </w:r>
    </w:p>
    <w:p w:rsidR="00483640" w:rsidRPr="00DF2754" w:rsidRDefault="00483640" w:rsidP="00483640">
      <w:pPr>
        <w:pStyle w:val="Nincstrkz"/>
        <w:jc w:val="center"/>
        <w:rPr>
          <w:rFonts w:ascii="Myriad Pro" w:hAnsi="Myriad Pro" w:cstheme="minorHAnsi"/>
          <w:sz w:val="22"/>
        </w:rPr>
      </w:pPr>
    </w:p>
    <w:p w:rsidR="00483640" w:rsidRPr="00DF2754" w:rsidRDefault="00483640" w:rsidP="00483640">
      <w:pPr>
        <w:pStyle w:val="Nincstrkz"/>
        <w:jc w:val="center"/>
        <w:rPr>
          <w:rFonts w:ascii="Myriad Pro" w:hAnsi="Myriad Pro" w:cstheme="minorHAnsi"/>
          <w:sz w:val="22"/>
        </w:rPr>
      </w:pPr>
      <w:r w:rsidRPr="00DF2754">
        <w:rPr>
          <w:rFonts w:ascii="Myriad Pro" w:hAnsi="Myriad Pro" w:cstheme="minorHAnsi"/>
          <w:sz w:val="22"/>
        </w:rPr>
        <w:t>a Kuratórium elnöke</w:t>
      </w:r>
    </w:p>
    <w:p w:rsidR="00483640" w:rsidRPr="00DF2754" w:rsidRDefault="00483640" w:rsidP="00483640">
      <w:pPr>
        <w:pStyle w:val="Nincstrkz"/>
        <w:rPr>
          <w:rFonts w:ascii="Myriad Pro" w:hAnsi="Myriad Pro" w:cstheme="minorHAnsi"/>
          <w:sz w:val="22"/>
        </w:rPr>
      </w:pPr>
    </w:p>
    <w:p w:rsidR="00483640" w:rsidRPr="00DF2754" w:rsidRDefault="00483640" w:rsidP="00483640">
      <w:pPr>
        <w:pStyle w:val="Nincstrkz"/>
        <w:rPr>
          <w:rFonts w:ascii="Myriad Pro" w:hAnsi="Myriad Pro" w:cstheme="minorHAnsi"/>
          <w:sz w:val="22"/>
        </w:rPr>
      </w:pPr>
      <w:bookmarkStart w:id="0" w:name="_Hlk508723612"/>
    </w:p>
    <w:p w:rsidR="00483640" w:rsidRPr="00DF2754" w:rsidRDefault="00483640" w:rsidP="00483640">
      <w:pPr>
        <w:pStyle w:val="Nincstrkz"/>
        <w:rPr>
          <w:rFonts w:ascii="Myriad Pro" w:hAnsi="Myriad Pro" w:cstheme="minorHAnsi"/>
          <w:sz w:val="22"/>
        </w:rPr>
      </w:pPr>
    </w:p>
    <w:bookmarkEnd w:id="0"/>
    <w:p w:rsidR="00483640" w:rsidRPr="00DF2754" w:rsidRDefault="00483640" w:rsidP="00483640">
      <w:pPr>
        <w:pStyle w:val="Nincstrkz"/>
        <w:rPr>
          <w:rFonts w:ascii="Myriad Pro" w:hAnsi="Myriad Pro" w:cstheme="minorHAnsi"/>
          <w:sz w:val="22"/>
        </w:rPr>
      </w:pPr>
      <w:r w:rsidRPr="00DF2754">
        <w:rPr>
          <w:rFonts w:ascii="Myriad Pro" w:hAnsi="Myriad Pro" w:cstheme="minorHAnsi"/>
          <w:sz w:val="22"/>
        </w:rPr>
        <w:br w:type="page"/>
      </w:r>
    </w:p>
    <w:p w:rsidR="00483640" w:rsidRPr="00483640" w:rsidRDefault="00483640" w:rsidP="00483640">
      <w:pPr>
        <w:spacing w:after="120" w:line="240" w:lineRule="auto"/>
        <w:jc w:val="both"/>
        <w:rPr>
          <w:rFonts w:ascii="Myriad Pro" w:hAnsi="Myriad Pro" w:cstheme="minorHAnsi"/>
          <w:sz w:val="21"/>
          <w:szCs w:val="21"/>
        </w:rPr>
      </w:pPr>
      <w:r w:rsidRPr="00483640">
        <w:rPr>
          <w:rFonts w:ascii="Myriad Pro" w:hAnsi="Myriad Pro" w:cstheme="minorHAnsi"/>
          <w:sz w:val="21"/>
          <w:szCs w:val="21"/>
        </w:rPr>
        <w:lastRenderedPageBreak/>
        <w:t>A</w:t>
      </w:r>
      <w:r w:rsidRPr="00483640">
        <w:rPr>
          <w:rFonts w:ascii="Myriad Pro" w:hAnsi="Myriad Pro" w:cstheme="minorHAnsi"/>
          <w:bCs/>
          <w:sz w:val="21"/>
          <w:szCs w:val="21"/>
        </w:rPr>
        <w:t xml:space="preserve">z </w:t>
      </w:r>
      <w:r w:rsidRPr="007227B9">
        <w:rPr>
          <w:rFonts w:ascii="Myriad Pro" w:hAnsi="Myriad Pro" w:cstheme="minorHAnsi"/>
          <w:bCs/>
          <w:i/>
          <w:sz w:val="21"/>
          <w:szCs w:val="21"/>
        </w:rPr>
        <w:t>Európai Parlament és a Tanács (EU) 2016/679 Rendelete (2016. április 27.) a természetes személyeknek a személyes adatok kezelése tekintetében történő védelméről és az ilyen adatok szabad áramlásáról, valamint a 95/46/EK rendelet hatályon kívül helyezéséről</w:t>
      </w:r>
      <w:r w:rsidRPr="00483640">
        <w:rPr>
          <w:rFonts w:ascii="Myriad Pro" w:hAnsi="Myriad Pro" w:cstheme="minorHAnsi"/>
          <w:bCs/>
          <w:sz w:val="21"/>
          <w:szCs w:val="21"/>
        </w:rPr>
        <w:t> (a továbbiakban: GDPR),</w:t>
      </w:r>
      <w:r w:rsidRPr="00483640">
        <w:rPr>
          <w:rFonts w:ascii="Myriad Pro" w:hAnsi="Myriad Pro" w:cstheme="minorHAnsi"/>
          <w:sz w:val="21"/>
          <w:szCs w:val="21"/>
        </w:rPr>
        <w:t xml:space="preserve"> az információs önrendelkezési jogról és az információszabadságról szóló jogszabály alapján a CÖF-CÖKA adatvédelmének, </w:t>
      </w:r>
      <w:r w:rsidRPr="00483640">
        <w:rPr>
          <w:rFonts w:ascii="Myriad Pro" w:hAnsi="Myriad Pro" w:cstheme="minorHAnsi"/>
          <w:bCs/>
          <w:iCs/>
          <w:sz w:val="21"/>
          <w:szCs w:val="21"/>
        </w:rPr>
        <w:t>adatbiztonságának</w:t>
      </w:r>
      <w:r w:rsidRPr="00483640">
        <w:rPr>
          <w:rFonts w:ascii="Myriad Pro" w:hAnsi="Myriad Pro" w:cstheme="minorHAnsi"/>
          <w:sz w:val="21"/>
          <w:szCs w:val="21"/>
        </w:rPr>
        <w:t xml:space="preserve"> és adatkezelésének rendjében az alábbi szabályok szerint jár el.</w:t>
      </w:r>
    </w:p>
    <w:p w:rsidR="00483640" w:rsidRPr="00483640" w:rsidRDefault="00483640" w:rsidP="00483640">
      <w:pPr>
        <w:pStyle w:val="Listaszerbekezds"/>
        <w:keepNext/>
        <w:spacing w:before="360" w:after="240" w:line="240" w:lineRule="auto"/>
        <w:ind w:left="0"/>
        <w:contextualSpacing w:val="0"/>
        <w:jc w:val="center"/>
        <w:rPr>
          <w:rFonts w:ascii="Myriad Pro" w:hAnsi="Myriad Pro" w:cstheme="minorHAnsi"/>
          <w:b/>
          <w:sz w:val="21"/>
          <w:szCs w:val="21"/>
        </w:rPr>
      </w:pPr>
      <w:r w:rsidRPr="00483640">
        <w:rPr>
          <w:rFonts w:ascii="Myriad Pro" w:hAnsi="Myriad Pro" w:cstheme="minorHAnsi"/>
          <w:b/>
          <w:sz w:val="21"/>
          <w:szCs w:val="21"/>
        </w:rPr>
        <w:t>1. A Szabályzat célja és hatálya</w:t>
      </w:r>
    </w:p>
    <w:p w:rsidR="00483640" w:rsidRPr="00483640" w:rsidRDefault="00483640" w:rsidP="00483640">
      <w:pPr>
        <w:spacing w:before="120" w:after="120" w:line="240" w:lineRule="auto"/>
        <w:jc w:val="both"/>
        <w:rPr>
          <w:rFonts w:ascii="Myriad Pro" w:hAnsi="Myriad Pro" w:cstheme="minorHAnsi"/>
          <w:sz w:val="21"/>
          <w:szCs w:val="21"/>
        </w:rPr>
      </w:pPr>
      <w:r w:rsidRPr="00483640">
        <w:rPr>
          <w:rFonts w:ascii="Myriad Pro" w:hAnsi="Myriad Pro" w:cstheme="minorHAnsi"/>
          <w:sz w:val="21"/>
          <w:szCs w:val="21"/>
        </w:rPr>
        <w:t>1. § A Szabályzat célja, hogy meghatározza a CÖF-CÖKA tevékenysége és működése során általa kezelt természetes személyek személyes adatainak védelmére irányuló intézkedések és eljárások jogszerű rendjét, valamint biztosítsa az adatvédelem alapjogi elveinek, az információs önrendelkezési jognak, a személyes adatok védelméhez való jognak és az adatbiztonság követelményeinek érvényesülését.</w:t>
      </w:r>
    </w:p>
    <w:p w:rsidR="00483640" w:rsidRPr="00483640" w:rsidRDefault="00483640" w:rsidP="00483640">
      <w:pPr>
        <w:spacing w:before="120" w:after="120" w:line="240" w:lineRule="auto"/>
        <w:jc w:val="both"/>
        <w:rPr>
          <w:rFonts w:ascii="Myriad Pro" w:hAnsi="Myriad Pro" w:cstheme="minorHAnsi"/>
          <w:sz w:val="21"/>
          <w:szCs w:val="21"/>
        </w:rPr>
      </w:pPr>
      <w:r w:rsidRPr="00483640">
        <w:rPr>
          <w:rFonts w:ascii="Myriad Pro" w:hAnsi="Myriad Pro" w:cstheme="minorHAnsi"/>
          <w:sz w:val="21"/>
          <w:szCs w:val="21"/>
        </w:rPr>
        <w:t>2. § A Szabályzat személyi hatálya kiterjed a CÖF-CÖKA valamennyi szervezeti egységére, emellett a Közalapítványnál munkaviszony, megbízási jogviszony vagy munkavégzésre irányuló egyéb jogviszony alapján munkát végző természetes személyre, aki tevékenysége során személyes adatot kezel, továbbá a Szabályzat tárgyi hatálya kiterjed a CÖF-CÖKA által bármely célból kezelt személyes adatoknak valamennyi nyilvántartására, függetlenül azok megjelenési formájától.</w:t>
      </w:r>
    </w:p>
    <w:p w:rsidR="00483640" w:rsidRPr="00483640" w:rsidRDefault="00483640" w:rsidP="00483640">
      <w:pPr>
        <w:pStyle w:val="Listaszerbekezds"/>
        <w:keepNext/>
        <w:spacing w:before="360" w:after="240" w:line="240" w:lineRule="auto"/>
        <w:ind w:left="0"/>
        <w:contextualSpacing w:val="0"/>
        <w:jc w:val="center"/>
        <w:rPr>
          <w:rFonts w:ascii="Myriad Pro" w:hAnsi="Myriad Pro" w:cstheme="minorHAnsi"/>
          <w:b/>
          <w:sz w:val="21"/>
          <w:szCs w:val="21"/>
        </w:rPr>
      </w:pPr>
      <w:r w:rsidRPr="00483640">
        <w:rPr>
          <w:rFonts w:ascii="Myriad Pro" w:hAnsi="Myriad Pro" w:cstheme="minorHAnsi"/>
          <w:b/>
          <w:sz w:val="21"/>
          <w:szCs w:val="21"/>
        </w:rPr>
        <w:t>2. Adatkezelők és adatfeldolgozás</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3. § (1) A CÖF-CÖKA képviseletében eljáró személy, aki személyes adat birtokába jut, ilyet munkaköre vagy tisztsége alapján kezel, köteles védeni és őrizni a személyes adatokat, és minden intézkedést</w:t>
      </w:r>
      <w:r>
        <w:rPr>
          <w:rFonts w:ascii="Myriad Pro" w:hAnsi="Myriad Pro" w:cstheme="minorHAnsi"/>
          <w:i w:val="0"/>
          <w:sz w:val="21"/>
          <w:szCs w:val="21"/>
        </w:rPr>
        <w:t xml:space="preserve"> </w:t>
      </w:r>
      <w:r w:rsidRPr="00483640">
        <w:rPr>
          <w:rFonts w:ascii="Myriad Pro" w:hAnsi="Myriad Pro" w:cstheme="minorHAnsi"/>
          <w:i w:val="0"/>
          <w:sz w:val="21"/>
          <w:szCs w:val="21"/>
        </w:rPr>
        <w:t>megtenni annak érdekében, hogy azok megfelelő védelmét biztosítsa.</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 A CÖF-CÖKÁ-val jogviszonyban állók kötelesek bizalmasan kezelni minden olyan személyes adatot, amely előttük a jogviszonyukkal összefüggésben vált ismertté, függetlenül attól, hogy ahhoz milyen formában és milyen módon jutottak hozzá.</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4. § A CÖF-CÖKA képviseletében adatkezelést/adatfeldolgozást végző személyek felelősséggel tartoznak mindazon károkért, amelyek adatkezelési, adatvédelmi kötelezettségük megszegéséből származik.</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5. § (1) Amennyiben az adatkezelést a CÖF-CÖKA nevében más végzi, kizárólag olyan adatfeldolgozók vehetők igénybe, akik megfelelő garanciákat nyújtanak az adatkezelés követelményeinek való megfelelését és az érintettek jogait biztosító intézkedések végrehajtására.</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 Az adatfeldolgozó által végzett adatkezelést olyan írásbeli szerződésnek vagy más jogi aktusnak kell szabályoznia, amely köti az adatfeldolgozót a CÖF-CÖKÁ-val szemben, és meghatározza az adatkezelés tárgyát, időtartamát, jellegét és célját, a személyes adatok típusát, az érintettek kategóriáit, valamint az adatkezelő kötelezettségeit és jogait. Szerződésben vagy más jogi aktusban szükséges rögzíteni továbbá az arra vonatkozó előírásokat, hogy az adatfeldolgozó a személyes adatokat kizárólag az adatkezelő írásbeli utasításai alapján kezeli, kivéve akkor, ha az adatkezelést jogszabály írja elő; hogy az adatfeldolgozó biztosítja azt, hogy a személyes adatok kezelésére feljogosított személyek titoktartási kötelezettséget vállalnak. Rögzíteni kell, hogy betartja az adatkezelés biztonsága érdekében szükséges biztonsági intézkedéseket, és hogy a további adatfeldolgozó igénybevételére vonatkozóan tiszteletben tartja a GDPR által előírt feltételeket.</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(3) Az adatfeldolgozó a szerződés szerint az adatkezelés jellegének figyelembevételével megfelelő technikai és szervezési intézkedésekkel segíti az adatkezelőt az érintetti jogok gyakorlása során a kapcsolódó kérelmek megválaszolása tekintetében, és segíti az adatkezelőt elsősorban az adatvédelmi incidens bejelentésének, az adatvédelmi hatásvizsgálat lefolytatásának és az előzetes konzultációnak a teljesítésében, figyelembe véve az adatkezelés jellegét és az adatfeldolgozó rendelkezésére álló információkat. Az adatkezelési szolgáltatás nyújtásának befejezését követően az adatkezelő döntése alapján minden személyes adatot töröl vagy visszajuttat az adatkezelőnek, és törli a meglévő másolatokat, kivéve, ha jogszabály a személyes adatok tárolását írja elő. Az adatkezelő</w:t>
      </w:r>
      <w:r w:rsidR="007227B9">
        <w:rPr>
          <w:rFonts w:ascii="Myriad Pro" w:hAnsi="Myriad Pro" w:cstheme="minorHAnsi"/>
          <w:i w:val="0"/>
          <w:sz w:val="21"/>
          <w:szCs w:val="21"/>
        </w:rPr>
        <w:t xml:space="preserve"> a szerződés értelmében</w:t>
      </w:r>
      <w:r w:rsidRPr="00483640">
        <w:rPr>
          <w:rFonts w:ascii="Myriad Pro" w:hAnsi="Myriad Pro" w:cstheme="minorHAnsi"/>
          <w:i w:val="0"/>
          <w:sz w:val="21"/>
          <w:szCs w:val="21"/>
        </w:rPr>
        <w:t xml:space="preserve"> rendelkezésére bocsát minden információt, amely a fenti kötelezettségek teljesítésének </w:t>
      </w:r>
      <w:r w:rsidRPr="00483640">
        <w:rPr>
          <w:rFonts w:ascii="Myriad Pro" w:hAnsi="Myriad Pro" w:cstheme="minorHAnsi"/>
          <w:i w:val="0"/>
          <w:sz w:val="21"/>
          <w:szCs w:val="21"/>
        </w:rPr>
        <w:lastRenderedPageBreak/>
        <w:t>igazolásához szükséges, továbbá amely lehetővé teszi és elősegíti az adatkezelő által vagy az általa megbízott más ellenőr által végzett auditokat, beleértve a helyszíni vizsgálatokat is.</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6. § Amennyiben a CÖF-CÖKA közös adatkezelőként kezel személyes adatot, úgy a közös adatkezelők megállapodást készítenek a GDPR és más jogszabály szerinti kötelezettségeikből fakadó feladataikkal összefüggő felelősségük megoszlásáról, kivéve, amennyiben az adatkezelőkre vonatkozó felelősség megoszlását a rájuk alkalmazandó uniós vagy tagállami jog határozza meg.</w:t>
      </w:r>
    </w:p>
    <w:p w:rsidR="00483640" w:rsidRPr="00483640" w:rsidRDefault="00483640" w:rsidP="00483640">
      <w:pPr>
        <w:pStyle w:val="Listaszerbekezds"/>
        <w:keepNext/>
        <w:spacing w:before="360" w:after="240" w:line="240" w:lineRule="auto"/>
        <w:ind w:left="0"/>
        <w:contextualSpacing w:val="0"/>
        <w:jc w:val="center"/>
        <w:rPr>
          <w:rFonts w:ascii="Myriad Pro" w:hAnsi="Myriad Pro" w:cstheme="minorHAnsi"/>
          <w:b/>
          <w:sz w:val="21"/>
          <w:szCs w:val="21"/>
        </w:rPr>
      </w:pPr>
      <w:r w:rsidRPr="00483640">
        <w:rPr>
          <w:rFonts w:ascii="Myriad Pro" w:hAnsi="Myriad Pro" w:cstheme="minorHAnsi"/>
          <w:b/>
          <w:sz w:val="21"/>
          <w:szCs w:val="21"/>
        </w:rPr>
        <w:t>3. Az érintett hozzájárulása, mint az adatkezelés jogalapja</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7. § (1)Amennyiben az adatkezelés jogalapja az érintett hozzájárulása, úgy a CÖF-CÖKÁ-nak képesnek kell lennie annak igazolására, hogy az érintett személyes adatainak kezeléséhez megfelelően hozzájárult.</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 Az „érintett hozzájárulása” akkor tekinthető az adatkezelés érvényes jogalapjának, amennyiben az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(3) Az érintett hozzájárulása során biztosítani kell azt, hogy valódi választási lehetőség álljon az érintett rendelkezésére. Nem minősül önkéntesnek a hozzájárulás akkor, ha az érintettnek nem áll módjában a hozzájárulás anélküli megtagadása vagy visszavonása, hogy ez kárára válna.</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(4) A hozzájárulás nem szolgálhat érvényes jogalapként akkor, ha az érintett és az adatkezelő között egyértelműen egyenlőtlen viszony áll fenn.</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8. § Az adatkezelőnek biztosítania kell azt, hogy az érintett a hozzájárulását bármikor visszavonhassa. A hozzájárulás visszavonása nem érinti a hozzájáruláson alapuló, a visszavonás előtti adatkezelés jogszerűségét. A hozzájárulás megadása előtt az érintettet erről tájékoztatni kell.</w:t>
      </w:r>
    </w:p>
    <w:p w:rsidR="00483640" w:rsidRPr="00483640" w:rsidRDefault="00483640" w:rsidP="00483640">
      <w:pPr>
        <w:pStyle w:val="Listaszerbekezds"/>
        <w:keepNext/>
        <w:spacing w:before="360" w:after="240" w:line="240" w:lineRule="auto"/>
        <w:ind w:left="0"/>
        <w:contextualSpacing w:val="0"/>
        <w:jc w:val="center"/>
        <w:rPr>
          <w:rFonts w:ascii="Myriad Pro" w:hAnsi="Myriad Pro" w:cstheme="minorHAnsi"/>
          <w:b/>
          <w:sz w:val="21"/>
          <w:szCs w:val="21"/>
        </w:rPr>
      </w:pPr>
      <w:r w:rsidRPr="00483640">
        <w:rPr>
          <w:rFonts w:ascii="Myriad Pro" w:hAnsi="Myriad Pro" w:cstheme="minorHAnsi"/>
          <w:b/>
          <w:sz w:val="21"/>
          <w:szCs w:val="21"/>
        </w:rPr>
        <w:t>4. Az érintettek jogai és azok érvényesítése</w:t>
      </w:r>
    </w:p>
    <w:p w:rsidR="00483640" w:rsidRPr="00483640" w:rsidRDefault="00B92FC0" w:rsidP="00483640">
      <w:pPr>
        <w:pStyle w:val="Cmsor2"/>
        <w:keepNext/>
        <w:spacing w:before="240" w:after="120"/>
        <w:ind w:left="425" w:hanging="425"/>
        <w:rPr>
          <w:rFonts w:ascii="Myriad Pro" w:hAnsi="Myriad Pro" w:cstheme="minorHAnsi"/>
          <w:b/>
          <w:i w:val="0"/>
          <w:sz w:val="21"/>
          <w:szCs w:val="21"/>
        </w:rPr>
      </w:pPr>
      <w:r>
        <w:rPr>
          <w:rFonts w:ascii="Myriad Pro" w:hAnsi="Myriad Pro" w:cstheme="minorHAnsi"/>
          <w:b/>
          <w:i w:val="0"/>
          <w:sz w:val="21"/>
          <w:szCs w:val="21"/>
        </w:rPr>
        <w:t>4</w:t>
      </w:r>
      <w:r w:rsidR="00483640" w:rsidRPr="00483640">
        <w:rPr>
          <w:rFonts w:ascii="Myriad Pro" w:hAnsi="Myriad Pro" w:cstheme="minorHAnsi"/>
          <w:b/>
          <w:i w:val="0"/>
          <w:sz w:val="21"/>
          <w:szCs w:val="21"/>
        </w:rPr>
        <w:t>/1. Tájékoztatási kötelezettség</w:t>
      </w:r>
    </w:p>
    <w:p w:rsidR="00483640" w:rsidRPr="00483640" w:rsidRDefault="00483640" w:rsidP="00483640">
      <w:pPr>
        <w:pStyle w:val="Cmsor2"/>
        <w:keepNext/>
        <w:spacing w:before="120" w:after="120"/>
        <w:rPr>
          <w:rFonts w:ascii="Myriad Pro" w:hAnsi="Myriad Pro" w:cstheme="minorHAnsi"/>
          <w:i w:val="0"/>
          <w:sz w:val="21"/>
          <w:szCs w:val="21"/>
        </w:rPr>
      </w:pPr>
      <w:r w:rsidRPr="00483640">
        <w:rPr>
          <w:rFonts w:ascii="Myriad Pro" w:hAnsi="Myriad Pro" w:cstheme="minorHAnsi"/>
          <w:i w:val="0"/>
          <w:sz w:val="21"/>
          <w:szCs w:val="21"/>
        </w:rPr>
        <w:t>9. § (1) Az</w:t>
      </w:r>
      <w:r>
        <w:rPr>
          <w:rFonts w:ascii="Myriad Pro" w:hAnsi="Myriad Pro" w:cstheme="minorHAnsi"/>
          <w:i w:val="0"/>
          <w:sz w:val="21"/>
          <w:szCs w:val="21"/>
        </w:rPr>
        <w:t xml:space="preserve"> </w:t>
      </w:r>
      <w:r w:rsidRPr="00483640">
        <w:rPr>
          <w:rFonts w:ascii="Myriad Pro" w:hAnsi="Myriad Pro" w:cstheme="minorHAnsi"/>
          <w:i w:val="0"/>
          <w:sz w:val="21"/>
          <w:szCs w:val="21"/>
        </w:rPr>
        <w:t>érintettek részére</w:t>
      </w:r>
      <w:r>
        <w:rPr>
          <w:rFonts w:ascii="Myriad Pro" w:hAnsi="Myriad Pro" w:cstheme="minorHAnsi"/>
          <w:i w:val="0"/>
          <w:sz w:val="21"/>
          <w:szCs w:val="21"/>
        </w:rPr>
        <w:t xml:space="preserve"> </w:t>
      </w:r>
      <w:r w:rsidRPr="00483640">
        <w:rPr>
          <w:rFonts w:ascii="Myriad Pro" w:hAnsi="Myriad Pro" w:cstheme="minorHAnsi"/>
          <w:i w:val="0"/>
          <w:sz w:val="21"/>
          <w:szCs w:val="21"/>
        </w:rPr>
        <w:t>a személyes adatok megszerzésének időpontjában tájékoztatást kell adni a személyes adatok kezelésének tényéről, céljáról, jogalapjáról, a kezelt adatok köréről, az adatkezelés módjáról, időtartamáról vagy az időtartam meghatározásának szempontjairól, az adattovábbítás szabályairól, az érintett személyes adatot érintő jogairól, a felügyeleti hatósághoz címzett panasz benyújtásának jogáról, a CÖF-CÖKA adatvédelmi tisztviselőjének nevéről és elérhetőségéről, kivéve, ha és amilyen mértékben az érintett már rendelkezik az információkkal.</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 Az (1) bekezdés szerinti tájékoztatás mellett az érintett figyelmét kifejezetten fel kell hívni a tiltakozáshoz való jog érvényesítésének lehetőségére, és az erre vonatkozó tájékoztatást egyértelműen és minden más információtól elkülönítve kell megjeleníteni.</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(3) Az (1)-(2) bekezdés szerinti tájékoztatásokat tömör, átlátható módon, elkülönítetten kell megjeleníteni: a munkaviszonyt, megbízási vagy más munkavégzésre irányuló egyéb jogviszonyt létesítő személyek részére a jogviszony létrejöttekor, az általános tájékoztatás keretében, az álláspályázatot benyújtók számára az álláspályázati felhívásban, az eltérő, szerződéses jogviszonyt létesítő személyek számára a szerződés mellékleteként.</w:t>
      </w:r>
    </w:p>
    <w:p w:rsidR="00483640" w:rsidRPr="00483640" w:rsidRDefault="00B92FC0" w:rsidP="00483640">
      <w:pPr>
        <w:pStyle w:val="Cmsor2"/>
        <w:keepNext/>
        <w:spacing w:before="240" w:after="120"/>
        <w:ind w:left="425" w:hanging="425"/>
        <w:rPr>
          <w:rFonts w:ascii="Myriad Pro" w:hAnsi="Myriad Pro" w:cstheme="minorHAnsi"/>
          <w:b/>
          <w:i w:val="0"/>
          <w:sz w:val="21"/>
          <w:szCs w:val="21"/>
        </w:rPr>
      </w:pPr>
      <w:r>
        <w:rPr>
          <w:rFonts w:ascii="Myriad Pro" w:hAnsi="Myriad Pro" w:cstheme="minorHAnsi"/>
          <w:b/>
          <w:i w:val="0"/>
          <w:sz w:val="21"/>
          <w:szCs w:val="21"/>
        </w:rPr>
        <w:t>4</w:t>
      </w:r>
      <w:r w:rsidR="00483640" w:rsidRPr="00483640">
        <w:rPr>
          <w:rFonts w:ascii="Myriad Pro" w:hAnsi="Myriad Pro" w:cstheme="minorHAnsi"/>
          <w:b/>
          <w:i w:val="0"/>
          <w:sz w:val="21"/>
          <w:szCs w:val="21"/>
        </w:rPr>
        <w:t>/2. Az érintett tájékoztatáshoz való joga</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 xml:space="preserve">10. § Az érintett – jogosultsága igazolását követően befogadott – kérelmére az adatvédelmi tisztviselő a kérelem beérkezésétől számított 30 napon belül tájékoztatást ad az érintettet illetően folyamatban lévő adatkezelésről. Szükség esetén, figyelembe véve a kérelem összetettségét és a kérelmek számát, ez a határidő maximum további két hónappal meghosszabbítható a tájékoztatást kérő személy tájékoztatása </w:t>
      </w:r>
      <w:r w:rsidRPr="00483640">
        <w:rPr>
          <w:rFonts w:ascii="Myriad Pro" w:hAnsi="Myriad Pro" w:cstheme="minorHAnsi"/>
          <w:i w:val="0"/>
          <w:sz w:val="21"/>
          <w:szCs w:val="21"/>
        </w:rPr>
        <w:lastRenderedPageBreak/>
        <w:t>mellett. A személyes adatokhoz való hozzáférést úgy kell biztosítani, hogy ez alatt az érintett más személy adatait ne ismerhesse meg.</w:t>
      </w:r>
    </w:p>
    <w:p w:rsidR="00483640" w:rsidRPr="00483640" w:rsidRDefault="00B92FC0" w:rsidP="00483640">
      <w:pPr>
        <w:pStyle w:val="Cmsor2"/>
        <w:keepNext/>
        <w:spacing w:before="240" w:after="120"/>
        <w:ind w:left="425" w:hanging="425"/>
        <w:rPr>
          <w:rFonts w:ascii="Myriad Pro" w:hAnsi="Myriad Pro" w:cstheme="minorHAnsi"/>
          <w:b/>
          <w:i w:val="0"/>
          <w:sz w:val="21"/>
          <w:szCs w:val="21"/>
        </w:rPr>
      </w:pPr>
      <w:r>
        <w:rPr>
          <w:rFonts w:ascii="Myriad Pro" w:hAnsi="Myriad Pro" w:cstheme="minorHAnsi"/>
          <w:b/>
          <w:i w:val="0"/>
          <w:sz w:val="21"/>
          <w:szCs w:val="21"/>
        </w:rPr>
        <w:t>4</w:t>
      </w:r>
      <w:r w:rsidR="00483640" w:rsidRPr="00483640">
        <w:rPr>
          <w:rFonts w:ascii="Myriad Pro" w:hAnsi="Myriad Pro" w:cstheme="minorHAnsi"/>
          <w:b/>
          <w:i w:val="0"/>
          <w:sz w:val="21"/>
          <w:szCs w:val="21"/>
        </w:rPr>
        <w:t>/3. A helyesbítéshez való jog</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11. § Az érintett – jogosultsága igazolását követően befogadott – kérelmére az adatvédelmi tisztviselő indokolatlan késedelem nélkül helyesbíti az érintettre</w:t>
      </w:r>
      <w:r>
        <w:rPr>
          <w:rFonts w:ascii="Myriad Pro" w:hAnsi="Myriad Pro" w:cstheme="minorHAnsi"/>
          <w:i w:val="0"/>
          <w:sz w:val="21"/>
          <w:szCs w:val="21"/>
        </w:rPr>
        <w:t xml:space="preserve"> </w:t>
      </w:r>
      <w:r w:rsidRPr="00483640">
        <w:rPr>
          <w:rFonts w:ascii="Myriad Pro" w:hAnsi="Myriad Pro" w:cstheme="minorHAnsi"/>
          <w:i w:val="0"/>
          <w:sz w:val="21"/>
          <w:szCs w:val="21"/>
        </w:rPr>
        <w:t>vonatkozó pontatlan vagy hiányos személyes adatokat.</w:t>
      </w:r>
    </w:p>
    <w:p w:rsidR="00483640" w:rsidRPr="00483640" w:rsidRDefault="00B92FC0" w:rsidP="00483640">
      <w:pPr>
        <w:pStyle w:val="Cmsor2"/>
        <w:keepNext/>
        <w:spacing w:before="240" w:after="120"/>
        <w:ind w:left="425" w:hanging="425"/>
        <w:rPr>
          <w:rFonts w:ascii="Myriad Pro" w:hAnsi="Myriad Pro" w:cstheme="minorHAnsi"/>
          <w:b/>
          <w:i w:val="0"/>
          <w:sz w:val="21"/>
          <w:szCs w:val="21"/>
        </w:rPr>
      </w:pPr>
      <w:r>
        <w:rPr>
          <w:rFonts w:ascii="Myriad Pro" w:hAnsi="Myriad Pro" w:cstheme="minorHAnsi"/>
          <w:b/>
          <w:i w:val="0"/>
          <w:sz w:val="21"/>
          <w:szCs w:val="21"/>
        </w:rPr>
        <w:t>4</w:t>
      </w:r>
      <w:r w:rsidR="00483640" w:rsidRPr="00483640">
        <w:rPr>
          <w:rFonts w:ascii="Myriad Pro" w:hAnsi="Myriad Pro" w:cstheme="minorHAnsi"/>
          <w:b/>
          <w:i w:val="0"/>
          <w:sz w:val="21"/>
          <w:szCs w:val="21"/>
        </w:rPr>
        <w:t>/4. Az adatkezelés korlátozásához való jog</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12. § Az érintett– jogosultsága igazolását követően befogadott – kérelmére az adatvédelmi tisztviselő korlátozza az adatkezelést, ha annak GDPR-ban, illetve jogszabályban foglalt feltételei fennállnak. Amennyiben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Az érintettet az adatkezelés korlátozásának feloldásáról előzetesen tájékoztatni kell.</w:t>
      </w:r>
    </w:p>
    <w:p w:rsidR="00483640" w:rsidRPr="00483640" w:rsidRDefault="00B92FC0" w:rsidP="00483640">
      <w:pPr>
        <w:pStyle w:val="Cmsor2"/>
        <w:keepNext/>
        <w:spacing w:before="240" w:after="120"/>
        <w:ind w:left="425" w:hanging="425"/>
        <w:rPr>
          <w:rFonts w:ascii="Myriad Pro" w:hAnsi="Myriad Pro" w:cstheme="minorHAnsi"/>
          <w:b/>
          <w:i w:val="0"/>
          <w:sz w:val="21"/>
          <w:szCs w:val="21"/>
        </w:rPr>
      </w:pPr>
      <w:r>
        <w:rPr>
          <w:rFonts w:ascii="Myriad Pro" w:hAnsi="Myriad Pro" w:cstheme="minorHAnsi"/>
          <w:b/>
          <w:i w:val="0"/>
          <w:sz w:val="21"/>
          <w:szCs w:val="21"/>
        </w:rPr>
        <w:t>4</w:t>
      </w:r>
      <w:r w:rsidR="00483640" w:rsidRPr="00483640">
        <w:rPr>
          <w:rFonts w:ascii="Myriad Pro" w:hAnsi="Myriad Pro" w:cstheme="minorHAnsi"/>
          <w:b/>
          <w:i w:val="0"/>
          <w:sz w:val="21"/>
          <w:szCs w:val="21"/>
        </w:rPr>
        <w:t>/5. A törléshez való jog</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13. § (1) Az érintett – jogosultsága igazolását követően befogadott – kérelmére az adatvédelmi tisztviselő indokolatlan késedelem nélkül törli az érintett személyes adatait vagy azoknak az érintett által meghatározott körét, amennyiben annak GDPR-ban, illetve jogszabályban foglalt feltételei fennállnak.</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 Amennyiben a CÖF-CÖKA nyilvánosságra hozta a személyes adatot, és az (1) bekezdés értelmében azt törölni köteles, az elérhető technológia és a megvalósítás költségeinek figyelembevételével köteles megtenni az ésszerűen elvárható lépéseket – ideértve technikai intézkedéseket – a szóban forgó személyes adatokra mutató linkek vagy e személyes adatok másolatának, illetve másodpéldányának törlése érdekében.</w:t>
      </w:r>
    </w:p>
    <w:p w:rsidR="00483640" w:rsidRPr="00483640" w:rsidRDefault="00B92FC0" w:rsidP="00483640">
      <w:pPr>
        <w:pStyle w:val="Cmsor2"/>
        <w:spacing w:before="120" w:after="120"/>
        <w:rPr>
          <w:rFonts w:ascii="Myriad Pro" w:hAnsi="Myriad Pro" w:cstheme="minorHAnsi"/>
          <w:i w:val="0"/>
          <w:sz w:val="21"/>
          <w:szCs w:val="21"/>
        </w:rPr>
      </w:pPr>
      <w:r>
        <w:rPr>
          <w:rFonts w:ascii="Myriad Pro" w:hAnsi="Myriad Pro" w:cstheme="minorHAnsi"/>
          <w:b/>
          <w:i w:val="0"/>
          <w:sz w:val="21"/>
          <w:szCs w:val="21"/>
        </w:rPr>
        <w:t>4</w:t>
      </w:r>
      <w:r w:rsidR="00483640" w:rsidRPr="00483640">
        <w:rPr>
          <w:rFonts w:ascii="Myriad Pro" w:hAnsi="Myriad Pro" w:cstheme="minorHAnsi"/>
          <w:b/>
          <w:i w:val="0"/>
          <w:sz w:val="21"/>
          <w:szCs w:val="21"/>
        </w:rPr>
        <w:t>/6. A tiltakozáshoz való jog</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14. § Amennyiben a CÖF-CÖKA az érintett adatait azon a jogalapon kezeli, miszerint az adatkezelés közérdekű feladat végrehajtásához vagy a CÖF-CÖKA (vagy egy harmadik fél) jogos érdekeinek érvényesítéséhez szükséges, úgy az érintett ezen személyes adatok kezelése ellen tiltakozhat. Ebben az esetben a CÖF-CÖKA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483640" w:rsidRPr="00483640" w:rsidRDefault="00B92FC0" w:rsidP="00483640">
      <w:pPr>
        <w:pStyle w:val="Cmsor2"/>
        <w:spacing w:before="120" w:after="120"/>
        <w:rPr>
          <w:rFonts w:ascii="Myriad Pro" w:hAnsi="Myriad Pro" w:cstheme="minorHAnsi"/>
          <w:i w:val="0"/>
          <w:sz w:val="21"/>
          <w:szCs w:val="21"/>
        </w:rPr>
      </w:pPr>
      <w:r>
        <w:rPr>
          <w:rFonts w:ascii="Myriad Pro" w:hAnsi="Myriad Pro" w:cstheme="minorHAnsi"/>
          <w:b/>
          <w:i w:val="0"/>
          <w:sz w:val="21"/>
          <w:szCs w:val="21"/>
        </w:rPr>
        <w:t>4</w:t>
      </w:r>
      <w:r w:rsidR="00483640" w:rsidRPr="00483640">
        <w:rPr>
          <w:rFonts w:ascii="Myriad Pro" w:hAnsi="Myriad Pro" w:cstheme="minorHAnsi"/>
          <w:b/>
          <w:i w:val="0"/>
          <w:sz w:val="21"/>
          <w:szCs w:val="21"/>
        </w:rPr>
        <w:t>/7. A jogorvoslathoz való jog</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15. § Adatkezeléssel kapcsolatos jogainak megsértése esetén az érintett az adatvédelmi tisztviselőhöz fordulhat, aki a bejelentést</w:t>
      </w:r>
      <w:r>
        <w:rPr>
          <w:rFonts w:ascii="Myriad Pro" w:hAnsi="Myriad Pro" w:cstheme="minorHAnsi"/>
          <w:i w:val="0"/>
          <w:sz w:val="21"/>
          <w:szCs w:val="21"/>
        </w:rPr>
        <w:t xml:space="preserve"> </w:t>
      </w:r>
      <w:r w:rsidRPr="00483640">
        <w:rPr>
          <w:rFonts w:ascii="Myriad Pro" w:hAnsi="Myriad Pro" w:cstheme="minorHAnsi"/>
          <w:i w:val="0"/>
          <w:sz w:val="21"/>
          <w:szCs w:val="21"/>
        </w:rPr>
        <w:t>köteles megvizsgálni. Alapos</w:t>
      </w:r>
      <w:r>
        <w:rPr>
          <w:rFonts w:ascii="Myriad Pro" w:hAnsi="Myriad Pro" w:cstheme="minorHAnsi"/>
          <w:i w:val="0"/>
          <w:sz w:val="21"/>
          <w:szCs w:val="21"/>
        </w:rPr>
        <w:t xml:space="preserve"> </w:t>
      </w:r>
      <w:r w:rsidRPr="00483640">
        <w:rPr>
          <w:rFonts w:ascii="Myriad Pro" w:hAnsi="Myriad Pro" w:cstheme="minorHAnsi"/>
          <w:i w:val="0"/>
          <w:sz w:val="21"/>
          <w:szCs w:val="21"/>
        </w:rPr>
        <w:t>bejelentés esetén az Iroda vezetőjénél</w:t>
      </w:r>
      <w:r>
        <w:rPr>
          <w:rFonts w:ascii="Myriad Pro" w:hAnsi="Myriad Pro" w:cstheme="minorHAnsi"/>
          <w:i w:val="0"/>
          <w:sz w:val="21"/>
          <w:szCs w:val="21"/>
        </w:rPr>
        <w:t xml:space="preserve"> </w:t>
      </w:r>
      <w:r w:rsidRPr="00483640">
        <w:rPr>
          <w:rFonts w:ascii="Myriad Pro" w:hAnsi="Myriad Pro" w:cstheme="minorHAnsi"/>
          <w:i w:val="0"/>
          <w:sz w:val="21"/>
          <w:szCs w:val="21"/>
        </w:rPr>
        <w:t>intézkedést kezdeményez, ellenkező esetben azt elutasítja. Az elutasításról az érintettet a bejelentés kézhezvételét követő 30 napon belül írásban tájékoztatja, az elutasítás ténybeli és jogi indokait is közölve. Elutasítás esetén az érintettet tájékoztatni kell a bírósági jogorvoslat, továbbá a felügyeleti szervhez fordulás lehetőségéről is.</w:t>
      </w:r>
    </w:p>
    <w:p w:rsidR="00483640" w:rsidRPr="00483640" w:rsidRDefault="00B92FC0" w:rsidP="00483640">
      <w:pPr>
        <w:pStyle w:val="Listaszerbekezds"/>
        <w:keepNext/>
        <w:spacing w:before="360" w:after="240" w:line="240" w:lineRule="auto"/>
        <w:ind w:left="0"/>
        <w:contextualSpacing w:val="0"/>
        <w:jc w:val="center"/>
        <w:rPr>
          <w:rFonts w:ascii="Myriad Pro" w:hAnsi="Myriad Pro" w:cstheme="minorHAnsi"/>
          <w:b/>
          <w:sz w:val="21"/>
          <w:szCs w:val="21"/>
        </w:rPr>
      </w:pPr>
      <w:r>
        <w:rPr>
          <w:rFonts w:ascii="Myriad Pro" w:hAnsi="Myriad Pro" w:cstheme="minorHAnsi"/>
          <w:b/>
          <w:sz w:val="21"/>
          <w:szCs w:val="21"/>
        </w:rPr>
        <w:t>5</w:t>
      </w:r>
      <w:r w:rsidR="00483640" w:rsidRPr="00483640">
        <w:rPr>
          <w:rFonts w:ascii="Myriad Pro" w:hAnsi="Myriad Pro" w:cstheme="minorHAnsi"/>
          <w:b/>
          <w:sz w:val="21"/>
          <w:szCs w:val="21"/>
        </w:rPr>
        <w:t>. Az adatkezelés biztonsága</w:t>
      </w:r>
    </w:p>
    <w:p w:rsidR="00483640" w:rsidRPr="00483640" w:rsidRDefault="00483640" w:rsidP="00B92FC0">
      <w:pPr>
        <w:pStyle w:val="Cmsor2"/>
        <w:keepNext/>
        <w:numPr>
          <w:ilvl w:val="1"/>
          <w:numId w:val="16"/>
        </w:numPr>
        <w:spacing w:before="240" w:after="120"/>
        <w:rPr>
          <w:rFonts w:ascii="Myriad Pro" w:hAnsi="Myriad Pro" w:cstheme="minorHAnsi"/>
          <w:b/>
          <w:i w:val="0"/>
          <w:sz w:val="21"/>
          <w:szCs w:val="21"/>
        </w:rPr>
      </w:pPr>
      <w:r w:rsidRPr="00483640">
        <w:rPr>
          <w:rFonts w:ascii="Myriad Pro" w:hAnsi="Myriad Pro" w:cstheme="minorHAnsi"/>
          <w:b/>
          <w:i w:val="0"/>
          <w:sz w:val="21"/>
          <w:szCs w:val="21"/>
        </w:rPr>
        <w:t>Adatbiztonsági szabályok</w:t>
      </w:r>
    </w:p>
    <w:p w:rsidR="00483640" w:rsidRPr="00483640" w:rsidRDefault="00483640" w:rsidP="00483640">
      <w:pPr>
        <w:pStyle w:val="Cmsor2"/>
        <w:keepNext/>
        <w:spacing w:before="120" w:after="120"/>
        <w:rPr>
          <w:rFonts w:ascii="Myriad Pro" w:hAnsi="Myriad Pro" w:cstheme="minorHAnsi"/>
          <w:i w:val="0"/>
          <w:sz w:val="21"/>
          <w:szCs w:val="21"/>
        </w:rPr>
      </w:pPr>
      <w:r w:rsidRPr="00483640">
        <w:rPr>
          <w:rFonts w:ascii="Myriad Pro" w:hAnsi="Myriad Pro" w:cstheme="minorHAnsi"/>
          <w:i w:val="0"/>
          <w:sz w:val="21"/>
          <w:szCs w:val="21"/>
        </w:rPr>
        <w:t>16. § Az adatbiztonság érdekében a CÖF-CÖKA felméri és nyilvántartja a végzett adatkezelési tevékenységeket.</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 xml:space="preserve">17. § A CÖF-CÖKA az adatkezelés jellege, hatóköre, körülményei és céljai, valamint a természetes személyek jogaira és szabadságaira jelentett, változó valószínűségű és súlyosságú kockázat </w:t>
      </w:r>
      <w:r w:rsidRPr="00483640">
        <w:rPr>
          <w:rFonts w:ascii="Myriad Pro" w:hAnsi="Myriad Pro" w:cstheme="minorHAnsi"/>
          <w:i w:val="0"/>
          <w:sz w:val="21"/>
          <w:szCs w:val="21"/>
        </w:rPr>
        <w:lastRenderedPageBreak/>
        <w:t>figyelembevételével megfelelő technikai és szervezési intézkedéseket hajt végre annak biztosítása és bizonyítása céljából, hogy a személyes adatok kezelése e rendelettel összhangban történik. Ez magába foglalja a személyes adatok kezelésére használt rendszerek és szolgáltatások bizalmas jellegének folyamatos biztosítását, valamint az adatsérülés vagy adatvesztés elkerülése érdekében rendszeres biztonsági másolatok készítését annak érdekében, hogy a személyes adatokhoz való hozzáférést és az adatok rendelkezésre állását kellő időben vissza lehet állítani; továbbá tartalmazza az intézkedések hatékonyságának rendszeres évente történő felülvizsgálatát.</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18. § A CÖF-CÖKA megfelelő technikai és szervezési intézkedéseket hajt végre annak biztosítására, hogy alapértelmezés szerint kizárólag olyan személyes adatok kezelésére kerüljön sor, amelyek az adott konkrét adatkezelési cél szempontjából szükségesek. Ez a kötelezettség vonatkozik a gyűjtött személyes adatok mennyiségére, kezelésük mértékére, tárolásuk időtartamára és hozzáférhetőségükre.</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 xml:space="preserve">19. § (1) Személyes </w:t>
      </w:r>
      <w:r w:rsidRPr="00483640">
        <w:rPr>
          <w:rFonts w:ascii="Myriad Pro" w:hAnsi="Myriad Pro" w:cstheme="minorHAnsi"/>
          <w:i w:val="0"/>
          <w:spacing w:val="-2"/>
          <w:sz w:val="21"/>
          <w:szCs w:val="21"/>
        </w:rPr>
        <w:t>a</w:t>
      </w:r>
      <w:r w:rsidRPr="00483640">
        <w:rPr>
          <w:rFonts w:ascii="Myriad Pro" w:hAnsi="Myriad Pro" w:cstheme="minorHAnsi"/>
          <w:i w:val="0"/>
          <w:spacing w:val="1"/>
          <w:sz w:val="21"/>
          <w:szCs w:val="21"/>
        </w:rPr>
        <w:t>d</w:t>
      </w:r>
      <w:r w:rsidRPr="00483640">
        <w:rPr>
          <w:rFonts w:ascii="Myriad Pro" w:hAnsi="Myriad Pro" w:cstheme="minorHAnsi"/>
          <w:i w:val="0"/>
          <w:sz w:val="21"/>
          <w:szCs w:val="21"/>
        </w:rPr>
        <w:t>a</w:t>
      </w:r>
      <w:r w:rsidRPr="00483640">
        <w:rPr>
          <w:rFonts w:ascii="Myriad Pro" w:hAnsi="Myriad Pro" w:cstheme="minorHAnsi"/>
          <w:i w:val="0"/>
          <w:spacing w:val="-1"/>
          <w:sz w:val="21"/>
          <w:szCs w:val="21"/>
        </w:rPr>
        <w:t>t</w:t>
      </w:r>
      <w:r w:rsidRPr="00483640">
        <w:rPr>
          <w:rFonts w:ascii="Myriad Pro" w:hAnsi="Myriad Pro" w:cstheme="minorHAnsi"/>
          <w:i w:val="0"/>
          <w:spacing w:val="2"/>
          <w:sz w:val="21"/>
          <w:szCs w:val="21"/>
        </w:rPr>
        <w:t>o</w:t>
      </w:r>
      <w:r w:rsidRPr="00483640">
        <w:rPr>
          <w:rFonts w:ascii="Myriad Pro" w:hAnsi="Myriad Pro" w:cstheme="minorHAnsi"/>
          <w:i w:val="0"/>
          <w:sz w:val="21"/>
          <w:szCs w:val="21"/>
        </w:rPr>
        <w:t xml:space="preserve">t </w:t>
      </w:r>
      <w:r w:rsidRPr="00483640">
        <w:rPr>
          <w:rFonts w:ascii="Myriad Pro" w:hAnsi="Myriad Pro" w:cstheme="minorHAnsi"/>
          <w:i w:val="0"/>
          <w:spacing w:val="1"/>
          <w:sz w:val="21"/>
          <w:szCs w:val="21"/>
        </w:rPr>
        <w:t>t</w:t>
      </w:r>
      <w:r w:rsidRPr="00483640">
        <w:rPr>
          <w:rFonts w:ascii="Myriad Pro" w:hAnsi="Myriad Pro" w:cstheme="minorHAnsi"/>
          <w:i w:val="0"/>
          <w:sz w:val="21"/>
          <w:szCs w:val="21"/>
        </w:rPr>
        <w:t>a</w:t>
      </w:r>
      <w:r w:rsidRPr="00483640">
        <w:rPr>
          <w:rFonts w:ascii="Myriad Pro" w:hAnsi="Myriad Pro" w:cstheme="minorHAnsi"/>
          <w:i w:val="0"/>
          <w:spacing w:val="1"/>
          <w:sz w:val="21"/>
          <w:szCs w:val="21"/>
        </w:rPr>
        <w:t>rt</w:t>
      </w:r>
      <w:r w:rsidRPr="00483640">
        <w:rPr>
          <w:rFonts w:ascii="Myriad Pro" w:hAnsi="Myriad Pro" w:cstheme="minorHAnsi"/>
          <w:i w:val="0"/>
          <w:spacing w:val="-2"/>
          <w:sz w:val="21"/>
          <w:szCs w:val="21"/>
        </w:rPr>
        <w:t>a</w:t>
      </w:r>
      <w:r w:rsidRPr="00483640">
        <w:rPr>
          <w:rFonts w:ascii="Myriad Pro" w:hAnsi="Myriad Pro" w:cstheme="minorHAnsi"/>
          <w:i w:val="0"/>
          <w:spacing w:val="1"/>
          <w:sz w:val="21"/>
          <w:szCs w:val="21"/>
        </w:rPr>
        <w:t>l</w:t>
      </w:r>
      <w:r w:rsidRPr="00483640">
        <w:rPr>
          <w:rFonts w:ascii="Myriad Pro" w:hAnsi="Myriad Pro" w:cstheme="minorHAnsi"/>
          <w:i w:val="0"/>
          <w:spacing w:val="-2"/>
          <w:sz w:val="21"/>
          <w:szCs w:val="21"/>
        </w:rPr>
        <w:t>m</w:t>
      </w:r>
      <w:r w:rsidRPr="00483640">
        <w:rPr>
          <w:rFonts w:ascii="Myriad Pro" w:hAnsi="Myriad Pro" w:cstheme="minorHAnsi"/>
          <w:i w:val="0"/>
          <w:sz w:val="21"/>
          <w:szCs w:val="21"/>
        </w:rPr>
        <w:t>a</w:t>
      </w:r>
      <w:r w:rsidRPr="00483640">
        <w:rPr>
          <w:rFonts w:ascii="Myriad Pro" w:hAnsi="Myriad Pro" w:cstheme="minorHAnsi"/>
          <w:i w:val="0"/>
          <w:spacing w:val="1"/>
          <w:sz w:val="21"/>
          <w:szCs w:val="21"/>
        </w:rPr>
        <w:t>z</w:t>
      </w:r>
      <w:r w:rsidRPr="00483640">
        <w:rPr>
          <w:rFonts w:ascii="Myriad Pro" w:hAnsi="Myriad Pro" w:cstheme="minorHAnsi"/>
          <w:i w:val="0"/>
          <w:sz w:val="21"/>
          <w:szCs w:val="21"/>
        </w:rPr>
        <w:t xml:space="preserve">ó </w:t>
      </w:r>
      <w:r w:rsidRPr="00483640">
        <w:rPr>
          <w:rFonts w:ascii="Myriad Pro" w:hAnsi="Myriad Pro" w:cstheme="minorHAnsi"/>
          <w:i w:val="0"/>
          <w:spacing w:val="1"/>
          <w:sz w:val="21"/>
          <w:szCs w:val="21"/>
        </w:rPr>
        <w:t>i</w:t>
      </w:r>
      <w:r w:rsidRPr="00483640">
        <w:rPr>
          <w:rFonts w:ascii="Myriad Pro" w:hAnsi="Myriad Pro" w:cstheme="minorHAnsi"/>
          <w:i w:val="0"/>
          <w:spacing w:val="-1"/>
          <w:sz w:val="21"/>
          <w:szCs w:val="21"/>
        </w:rPr>
        <w:t>r</w:t>
      </w:r>
      <w:r w:rsidRPr="00483640">
        <w:rPr>
          <w:rFonts w:ascii="Myriad Pro" w:hAnsi="Myriad Pro" w:cstheme="minorHAnsi"/>
          <w:i w:val="0"/>
          <w:sz w:val="21"/>
          <w:szCs w:val="21"/>
        </w:rPr>
        <w:t xml:space="preserve">at nem </w:t>
      </w:r>
      <w:r w:rsidRPr="00483640">
        <w:rPr>
          <w:rFonts w:ascii="Myriad Pro" w:hAnsi="Myriad Pro" w:cstheme="minorHAnsi"/>
          <w:i w:val="0"/>
          <w:spacing w:val="1"/>
          <w:sz w:val="21"/>
          <w:szCs w:val="21"/>
        </w:rPr>
        <w:t>hagyható o</w:t>
      </w:r>
      <w:r w:rsidRPr="00483640">
        <w:rPr>
          <w:rFonts w:ascii="Myriad Pro" w:hAnsi="Myriad Pro" w:cstheme="minorHAnsi"/>
          <w:i w:val="0"/>
          <w:spacing w:val="-1"/>
          <w:sz w:val="21"/>
          <w:szCs w:val="21"/>
        </w:rPr>
        <w:t>l</w:t>
      </w:r>
      <w:r w:rsidRPr="00483640">
        <w:rPr>
          <w:rFonts w:ascii="Myriad Pro" w:hAnsi="Myriad Pro" w:cstheme="minorHAnsi"/>
          <w:i w:val="0"/>
          <w:spacing w:val="2"/>
          <w:sz w:val="21"/>
          <w:szCs w:val="21"/>
        </w:rPr>
        <w:t>y</w:t>
      </w:r>
      <w:r w:rsidRPr="00483640">
        <w:rPr>
          <w:rFonts w:ascii="Myriad Pro" w:hAnsi="Myriad Pro" w:cstheme="minorHAnsi"/>
          <w:i w:val="0"/>
          <w:spacing w:val="-2"/>
          <w:sz w:val="21"/>
          <w:szCs w:val="21"/>
        </w:rPr>
        <w:t>a</w:t>
      </w:r>
      <w:r w:rsidRPr="00483640">
        <w:rPr>
          <w:rFonts w:ascii="Myriad Pro" w:hAnsi="Myriad Pro" w:cstheme="minorHAnsi"/>
          <w:i w:val="0"/>
          <w:sz w:val="21"/>
          <w:szCs w:val="21"/>
        </w:rPr>
        <w:t xml:space="preserve">n </w:t>
      </w:r>
      <w:r w:rsidRPr="00483640">
        <w:rPr>
          <w:rFonts w:ascii="Myriad Pro" w:hAnsi="Myriad Pro" w:cstheme="minorHAnsi"/>
          <w:i w:val="0"/>
          <w:spacing w:val="1"/>
          <w:sz w:val="21"/>
          <w:szCs w:val="21"/>
        </w:rPr>
        <w:t>h</w:t>
      </w:r>
      <w:r w:rsidRPr="00483640">
        <w:rPr>
          <w:rFonts w:ascii="Myriad Pro" w:hAnsi="Myriad Pro" w:cstheme="minorHAnsi"/>
          <w:i w:val="0"/>
          <w:spacing w:val="-2"/>
          <w:sz w:val="21"/>
          <w:szCs w:val="21"/>
        </w:rPr>
        <w:t>e</w:t>
      </w:r>
      <w:r w:rsidRPr="00483640">
        <w:rPr>
          <w:rFonts w:ascii="Myriad Pro" w:hAnsi="Myriad Pro" w:cstheme="minorHAnsi"/>
          <w:i w:val="0"/>
          <w:spacing w:val="1"/>
          <w:sz w:val="21"/>
          <w:szCs w:val="21"/>
        </w:rPr>
        <w:t>ly</w:t>
      </w:r>
      <w:r w:rsidRPr="00483640">
        <w:rPr>
          <w:rFonts w:ascii="Myriad Pro" w:hAnsi="Myriad Pro" w:cstheme="minorHAnsi"/>
          <w:i w:val="0"/>
          <w:spacing w:val="-1"/>
          <w:sz w:val="21"/>
          <w:szCs w:val="21"/>
        </w:rPr>
        <w:t>en</w:t>
      </w:r>
      <w:r w:rsidRPr="00483640">
        <w:rPr>
          <w:rFonts w:ascii="Myriad Pro" w:hAnsi="Myriad Pro" w:cstheme="minorHAnsi"/>
          <w:i w:val="0"/>
          <w:sz w:val="21"/>
          <w:szCs w:val="21"/>
        </w:rPr>
        <w:t xml:space="preserve">, </w:t>
      </w:r>
      <w:r w:rsidRPr="00483640">
        <w:rPr>
          <w:rFonts w:ascii="Myriad Pro" w:hAnsi="Myriad Pro" w:cstheme="minorHAnsi"/>
          <w:i w:val="0"/>
          <w:w w:val="101"/>
          <w:sz w:val="21"/>
          <w:szCs w:val="21"/>
        </w:rPr>
        <w:t>ah</w:t>
      </w:r>
      <w:r w:rsidRPr="00483640">
        <w:rPr>
          <w:rFonts w:ascii="Myriad Pro" w:hAnsi="Myriad Pro" w:cstheme="minorHAnsi"/>
          <w:i w:val="0"/>
          <w:spacing w:val="1"/>
          <w:w w:val="101"/>
          <w:sz w:val="21"/>
          <w:szCs w:val="21"/>
        </w:rPr>
        <w:t xml:space="preserve">ol </w:t>
      </w:r>
      <w:r w:rsidRPr="00483640">
        <w:rPr>
          <w:rFonts w:ascii="Myriad Pro" w:hAnsi="Myriad Pro" w:cstheme="minorHAnsi"/>
          <w:i w:val="0"/>
          <w:spacing w:val="1"/>
          <w:sz w:val="21"/>
          <w:szCs w:val="21"/>
        </w:rPr>
        <w:t xml:space="preserve">harmadik </w:t>
      </w:r>
      <w:r w:rsidRPr="00483640">
        <w:rPr>
          <w:rFonts w:ascii="Myriad Pro" w:hAnsi="Myriad Pro" w:cstheme="minorHAnsi"/>
          <w:i w:val="0"/>
          <w:sz w:val="21"/>
          <w:szCs w:val="21"/>
        </w:rPr>
        <w:t>sz</w:t>
      </w:r>
      <w:r w:rsidRPr="00483640">
        <w:rPr>
          <w:rFonts w:ascii="Myriad Pro" w:hAnsi="Myriad Pro" w:cstheme="minorHAnsi"/>
          <w:i w:val="0"/>
          <w:spacing w:val="1"/>
          <w:sz w:val="21"/>
          <w:szCs w:val="21"/>
        </w:rPr>
        <w:t>e</w:t>
      </w:r>
      <w:r w:rsidRPr="00483640">
        <w:rPr>
          <w:rFonts w:ascii="Myriad Pro" w:hAnsi="Myriad Pro" w:cstheme="minorHAnsi"/>
          <w:i w:val="0"/>
          <w:spacing w:val="-2"/>
          <w:sz w:val="21"/>
          <w:szCs w:val="21"/>
        </w:rPr>
        <w:t>m</w:t>
      </w:r>
      <w:r w:rsidRPr="00483640">
        <w:rPr>
          <w:rFonts w:ascii="Myriad Pro" w:hAnsi="Myriad Pro" w:cstheme="minorHAnsi"/>
          <w:i w:val="0"/>
          <w:sz w:val="21"/>
          <w:szCs w:val="21"/>
        </w:rPr>
        <w:t>ély is h</w:t>
      </w:r>
      <w:r w:rsidRPr="00483640">
        <w:rPr>
          <w:rFonts w:ascii="Myriad Pro" w:hAnsi="Myriad Pro" w:cstheme="minorHAnsi"/>
          <w:i w:val="0"/>
          <w:spacing w:val="2"/>
          <w:sz w:val="21"/>
          <w:szCs w:val="21"/>
        </w:rPr>
        <w:t>o</w:t>
      </w:r>
      <w:r w:rsidRPr="00483640">
        <w:rPr>
          <w:rFonts w:ascii="Myriad Pro" w:hAnsi="Myriad Pro" w:cstheme="minorHAnsi"/>
          <w:i w:val="0"/>
          <w:sz w:val="21"/>
          <w:szCs w:val="21"/>
        </w:rPr>
        <w:t>z</w:t>
      </w:r>
      <w:r w:rsidRPr="00483640">
        <w:rPr>
          <w:rFonts w:ascii="Myriad Pro" w:hAnsi="Myriad Pro" w:cstheme="minorHAnsi"/>
          <w:i w:val="0"/>
          <w:spacing w:val="1"/>
          <w:sz w:val="21"/>
          <w:szCs w:val="21"/>
        </w:rPr>
        <w:t>z</w:t>
      </w:r>
      <w:r w:rsidRPr="00483640">
        <w:rPr>
          <w:rFonts w:ascii="Myriad Pro" w:hAnsi="Myriad Pro" w:cstheme="minorHAnsi"/>
          <w:i w:val="0"/>
          <w:sz w:val="21"/>
          <w:szCs w:val="21"/>
        </w:rPr>
        <w:t>áférh</w:t>
      </w:r>
      <w:r w:rsidRPr="00483640">
        <w:rPr>
          <w:rFonts w:ascii="Myriad Pro" w:hAnsi="Myriad Pro" w:cstheme="minorHAnsi"/>
          <w:i w:val="0"/>
          <w:spacing w:val="1"/>
          <w:sz w:val="21"/>
          <w:szCs w:val="21"/>
        </w:rPr>
        <w:t>et</w:t>
      </w:r>
      <w:r w:rsidRPr="00483640">
        <w:rPr>
          <w:rFonts w:ascii="Myriad Pro" w:hAnsi="Myriad Pro" w:cstheme="minorHAnsi"/>
          <w:i w:val="0"/>
          <w:sz w:val="21"/>
          <w:szCs w:val="21"/>
        </w:rPr>
        <w:t>. Az il</w:t>
      </w:r>
      <w:r w:rsidRPr="00483640">
        <w:rPr>
          <w:rFonts w:ascii="Myriad Pro" w:hAnsi="Myriad Pro" w:cstheme="minorHAnsi"/>
          <w:i w:val="0"/>
          <w:spacing w:val="1"/>
          <w:sz w:val="21"/>
          <w:szCs w:val="21"/>
        </w:rPr>
        <w:t>y</w:t>
      </w:r>
      <w:r w:rsidRPr="00483640">
        <w:rPr>
          <w:rFonts w:ascii="Myriad Pro" w:hAnsi="Myriad Pro" w:cstheme="minorHAnsi"/>
          <w:i w:val="0"/>
          <w:spacing w:val="-2"/>
          <w:sz w:val="21"/>
          <w:szCs w:val="21"/>
        </w:rPr>
        <w:t>e</w:t>
      </w:r>
      <w:r w:rsidRPr="00483640">
        <w:rPr>
          <w:rFonts w:ascii="Myriad Pro" w:hAnsi="Myriad Pro" w:cstheme="minorHAnsi"/>
          <w:i w:val="0"/>
          <w:sz w:val="21"/>
          <w:szCs w:val="21"/>
        </w:rPr>
        <w:t xml:space="preserve">n iratok </w:t>
      </w:r>
      <w:r w:rsidRPr="00483640">
        <w:rPr>
          <w:rFonts w:ascii="Myriad Pro" w:hAnsi="Myriad Pro" w:cstheme="minorHAnsi"/>
          <w:i w:val="0"/>
          <w:spacing w:val="-2"/>
          <w:sz w:val="21"/>
          <w:szCs w:val="21"/>
        </w:rPr>
        <w:t>e</w:t>
      </w:r>
      <w:r w:rsidRPr="00483640">
        <w:rPr>
          <w:rFonts w:ascii="Myriad Pro" w:hAnsi="Myriad Pro" w:cstheme="minorHAnsi"/>
          <w:i w:val="0"/>
          <w:sz w:val="21"/>
          <w:szCs w:val="21"/>
        </w:rPr>
        <w:t>lz</w:t>
      </w:r>
      <w:r w:rsidRPr="00483640">
        <w:rPr>
          <w:rFonts w:ascii="Myriad Pro" w:hAnsi="Myriad Pro" w:cstheme="minorHAnsi"/>
          <w:i w:val="0"/>
          <w:spacing w:val="1"/>
          <w:sz w:val="21"/>
          <w:szCs w:val="21"/>
        </w:rPr>
        <w:t>á</w:t>
      </w:r>
      <w:r w:rsidRPr="00483640">
        <w:rPr>
          <w:rFonts w:ascii="Myriad Pro" w:hAnsi="Myriad Pro" w:cstheme="minorHAnsi"/>
          <w:i w:val="0"/>
          <w:sz w:val="21"/>
          <w:szCs w:val="21"/>
        </w:rPr>
        <w:t>r</w:t>
      </w:r>
      <w:r w:rsidRPr="00483640">
        <w:rPr>
          <w:rFonts w:ascii="Myriad Pro" w:hAnsi="Myriad Pro" w:cstheme="minorHAnsi"/>
          <w:i w:val="0"/>
          <w:spacing w:val="1"/>
          <w:sz w:val="21"/>
          <w:szCs w:val="21"/>
        </w:rPr>
        <w:t>á</w:t>
      </w:r>
      <w:r w:rsidRPr="00483640">
        <w:rPr>
          <w:rFonts w:ascii="Myriad Pro" w:hAnsi="Myriad Pro" w:cstheme="minorHAnsi"/>
          <w:i w:val="0"/>
          <w:spacing w:val="-2"/>
          <w:sz w:val="21"/>
          <w:szCs w:val="21"/>
        </w:rPr>
        <w:t>s</w:t>
      </w:r>
      <w:r w:rsidRPr="00483640">
        <w:rPr>
          <w:rFonts w:ascii="Myriad Pro" w:hAnsi="Myriad Pro" w:cstheme="minorHAnsi"/>
          <w:i w:val="0"/>
          <w:spacing w:val="1"/>
          <w:sz w:val="21"/>
          <w:szCs w:val="21"/>
        </w:rPr>
        <w:t>á</w:t>
      </w:r>
      <w:r w:rsidRPr="00483640">
        <w:rPr>
          <w:rFonts w:ascii="Myriad Pro" w:hAnsi="Myriad Pro" w:cstheme="minorHAnsi"/>
          <w:i w:val="0"/>
          <w:sz w:val="21"/>
          <w:szCs w:val="21"/>
        </w:rPr>
        <w:t>r</w:t>
      </w:r>
      <w:r w:rsidRPr="00483640">
        <w:rPr>
          <w:rFonts w:ascii="Myriad Pro" w:hAnsi="Myriad Pro" w:cstheme="minorHAnsi"/>
          <w:i w:val="0"/>
          <w:spacing w:val="1"/>
          <w:sz w:val="21"/>
          <w:szCs w:val="21"/>
        </w:rPr>
        <w:t>ó</w:t>
      </w:r>
      <w:r w:rsidRPr="00483640">
        <w:rPr>
          <w:rFonts w:ascii="Myriad Pro" w:hAnsi="Myriad Pro" w:cstheme="minorHAnsi"/>
          <w:i w:val="0"/>
          <w:sz w:val="21"/>
          <w:szCs w:val="21"/>
        </w:rPr>
        <w:t xml:space="preserve">l </w:t>
      </w:r>
      <w:r w:rsidRPr="00483640">
        <w:rPr>
          <w:rFonts w:ascii="Myriad Pro" w:hAnsi="Myriad Pro" w:cstheme="minorHAnsi"/>
          <w:i w:val="0"/>
          <w:spacing w:val="-2"/>
          <w:sz w:val="21"/>
          <w:szCs w:val="21"/>
        </w:rPr>
        <w:t>a</w:t>
      </w:r>
      <w:r w:rsidRPr="00483640">
        <w:rPr>
          <w:rFonts w:ascii="Myriad Pro" w:hAnsi="Myriad Pro" w:cstheme="minorHAnsi"/>
          <w:i w:val="0"/>
          <w:spacing w:val="1"/>
          <w:sz w:val="21"/>
          <w:szCs w:val="21"/>
        </w:rPr>
        <w:t>z</w:t>
      </w:r>
      <w:r w:rsidRPr="00483640">
        <w:rPr>
          <w:rFonts w:ascii="Myriad Pro" w:hAnsi="Myriad Pro" w:cstheme="minorHAnsi"/>
          <w:i w:val="0"/>
          <w:sz w:val="21"/>
          <w:szCs w:val="21"/>
        </w:rPr>
        <w:t>ok</w:t>
      </w:r>
      <w:r w:rsidRPr="00483640">
        <w:rPr>
          <w:rFonts w:ascii="Myriad Pro" w:hAnsi="Myriad Pro" w:cstheme="minorHAnsi"/>
          <w:i w:val="0"/>
          <w:spacing w:val="2"/>
          <w:sz w:val="21"/>
          <w:szCs w:val="21"/>
        </w:rPr>
        <w:t>b</w:t>
      </w:r>
      <w:r w:rsidRPr="00483640">
        <w:rPr>
          <w:rFonts w:ascii="Myriad Pro" w:hAnsi="Myriad Pro" w:cstheme="minorHAnsi"/>
          <w:i w:val="0"/>
          <w:spacing w:val="-2"/>
          <w:sz w:val="21"/>
          <w:szCs w:val="21"/>
        </w:rPr>
        <w:t>a</w:t>
      </w:r>
      <w:r w:rsidRPr="00483640">
        <w:rPr>
          <w:rFonts w:ascii="Myriad Pro" w:hAnsi="Myriad Pro" w:cstheme="minorHAnsi"/>
          <w:i w:val="0"/>
          <w:sz w:val="21"/>
          <w:szCs w:val="21"/>
        </w:rPr>
        <w:t xml:space="preserve">n </w:t>
      </w:r>
      <w:r w:rsidRPr="00483640">
        <w:rPr>
          <w:rFonts w:ascii="Myriad Pro" w:hAnsi="Myriad Pro" w:cstheme="minorHAnsi"/>
          <w:i w:val="0"/>
          <w:spacing w:val="1"/>
          <w:w w:val="101"/>
          <w:sz w:val="21"/>
          <w:szCs w:val="21"/>
        </w:rPr>
        <w:t>a</w:t>
      </w:r>
      <w:r w:rsidRPr="00483640">
        <w:rPr>
          <w:rFonts w:ascii="Myriad Pro" w:hAnsi="Myriad Pro" w:cstheme="minorHAnsi"/>
          <w:i w:val="0"/>
          <w:w w:val="101"/>
          <w:sz w:val="21"/>
          <w:szCs w:val="21"/>
        </w:rPr>
        <w:t xml:space="preserve">z </w:t>
      </w:r>
      <w:r w:rsidRPr="00483640">
        <w:rPr>
          <w:rFonts w:ascii="Myriad Pro" w:hAnsi="Myriad Pro" w:cstheme="minorHAnsi"/>
          <w:i w:val="0"/>
          <w:spacing w:val="1"/>
          <w:sz w:val="21"/>
          <w:szCs w:val="21"/>
        </w:rPr>
        <w:t>i</w:t>
      </w:r>
      <w:r w:rsidRPr="00483640">
        <w:rPr>
          <w:rFonts w:ascii="Myriad Pro" w:hAnsi="Myriad Pro" w:cstheme="minorHAnsi"/>
          <w:i w:val="0"/>
          <w:spacing w:val="-1"/>
          <w:sz w:val="21"/>
          <w:szCs w:val="21"/>
        </w:rPr>
        <w:t>r</w:t>
      </w:r>
      <w:r w:rsidRPr="00483640">
        <w:rPr>
          <w:rFonts w:ascii="Myriad Pro" w:hAnsi="Myriad Pro" w:cstheme="minorHAnsi"/>
          <w:i w:val="0"/>
          <w:sz w:val="21"/>
          <w:szCs w:val="21"/>
        </w:rPr>
        <w:t>o</w:t>
      </w:r>
      <w:r w:rsidRPr="00483640">
        <w:rPr>
          <w:rFonts w:ascii="Myriad Pro" w:hAnsi="Myriad Pro" w:cstheme="minorHAnsi"/>
          <w:i w:val="0"/>
          <w:spacing w:val="2"/>
          <w:sz w:val="21"/>
          <w:szCs w:val="21"/>
        </w:rPr>
        <w:t>d</w:t>
      </w:r>
      <w:r w:rsidRPr="00483640">
        <w:rPr>
          <w:rFonts w:ascii="Myriad Pro" w:hAnsi="Myriad Pro" w:cstheme="minorHAnsi"/>
          <w:i w:val="0"/>
          <w:spacing w:val="-2"/>
          <w:sz w:val="21"/>
          <w:szCs w:val="21"/>
        </w:rPr>
        <w:t>á</w:t>
      </w:r>
      <w:r w:rsidRPr="00483640">
        <w:rPr>
          <w:rFonts w:ascii="Myriad Pro" w:hAnsi="Myriad Pro" w:cstheme="minorHAnsi"/>
          <w:i w:val="0"/>
          <w:sz w:val="21"/>
          <w:szCs w:val="21"/>
        </w:rPr>
        <w:t>k</w:t>
      </w:r>
      <w:r w:rsidRPr="00483640">
        <w:rPr>
          <w:rFonts w:ascii="Myriad Pro" w:hAnsi="Myriad Pro" w:cstheme="minorHAnsi"/>
          <w:i w:val="0"/>
          <w:spacing w:val="2"/>
          <w:sz w:val="21"/>
          <w:szCs w:val="21"/>
        </w:rPr>
        <w:t>b</w:t>
      </w:r>
      <w:r w:rsidRPr="00483640">
        <w:rPr>
          <w:rFonts w:ascii="Myriad Pro" w:hAnsi="Myriad Pro" w:cstheme="minorHAnsi"/>
          <w:i w:val="0"/>
          <w:spacing w:val="-2"/>
          <w:sz w:val="21"/>
          <w:szCs w:val="21"/>
        </w:rPr>
        <w:t>a</w:t>
      </w:r>
      <w:r w:rsidRPr="00483640">
        <w:rPr>
          <w:rFonts w:ascii="Myriad Pro" w:hAnsi="Myriad Pro" w:cstheme="minorHAnsi"/>
          <w:i w:val="0"/>
          <w:sz w:val="21"/>
          <w:szCs w:val="21"/>
        </w:rPr>
        <w:t>n, illetve sz</w:t>
      </w:r>
      <w:r w:rsidRPr="00483640">
        <w:rPr>
          <w:rFonts w:ascii="Myriad Pro" w:hAnsi="Myriad Pro" w:cstheme="minorHAnsi"/>
          <w:i w:val="0"/>
          <w:spacing w:val="-2"/>
          <w:sz w:val="21"/>
          <w:szCs w:val="21"/>
        </w:rPr>
        <w:t>em</w:t>
      </w:r>
      <w:r w:rsidRPr="00483640">
        <w:rPr>
          <w:rFonts w:ascii="Myriad Pro" w:hAnsi="Myriad Pro" w:cstheme="minorHAnsi"/>
          <w:i w:val="0"/>
          <w:sz w:val="21"/>
          <w:szCs w:val="21"/>
        </w:rPr>
        <w:t>él</w:t>
      </w:r>
      <w:r w:rsidRPr="00483640">
        <w:rPr>
          <w:rFonts w:ascii="Myriad Pro" w:hAnsi="Myriad Pro" w:cstheme="minorHAnsi"/>
          <w:i w:val="0"/>
          <w:spacing w:val="2"/>
          <w:sz w:val="21"/>
          <w:szCs w:val="21"/>
        </w:rPr>
        <w:t>y</w:t>
      </w:r>
      <w:r w:rsidRPr="00483640">
        <w:rPr>
          <w:rFonts w:ascii="Myriad Pro" w:hAnsi="Myriad Pro" w:cstheme="minorHAnsi"/>
          <w:i w:val="0"/>
          <w:sz w:val="21"/>
          <w:szCs w:val="21"/>
        </w:rPr>
        <w:t>ze</w:t>
      </w:r>
      <w:r w:rsidRPr="00483640">
        <w:rPr>
          <w:rFonts w:ascii="Myriad Pro" w:hAnsi="Myriad Pro" w:cstheme="minorHAnsi"/>
          <w:i w:val="0"/>
          <w:spacing w:val="1"/>
          <w:sz w:val="21"/>
          <w:szCs w:val="21"/>
        </w:rPr>
        <w:t>t</w:t>
      </w:r>
      <w:r w:rsidRPr="00483640">
        <w:rPr>
          <w:rFonts w:ascii="Myriad Pro" w:hAnsi="Myriad Pro" w:cstheme="minorHAnsi"/>
          <w:i w:val="0"/>
          <w:sz w:val="21"/>
          <w:szCs w:val="21"/>
        </w:rPr>
        <w:t>i hely</w:t>
      </w:r>
      <w:r w:rsidRPr="00483640">
        <w:rPr>
          <w:rFonts w:ascii="Myriad Pro" w:hAnsi="Myriad Pro" w:cstheme="minorHAnsi"/>
          <w:i w:val="0"/>
          <w:spacing w:val="1"/>
          <w:sz w:val="21"/>
          <w:szCs w:val="21"/>
        </w:rPr>
        <w:t>i</w:t>
      </w:r>
      <w:r w:rsidRPr="00483640">
        <w:rPr>
          <w:rFonts w:ascii="Myriad Pro" w:hAnsi="Myriad Pro" w:cstheme="minorHAnsi"/>
          <w:i w:val="0"/>
          <w:spacing w:val="-1"/>
          <w:sz w:val="21"/>
          <w:szCs w:val="21"/>
        </w:rPr>
        <w:t>s</w:t>
      </w:r>
      <w:r w:rsidRPr="00483640">
        <w:rPr>
          <w:rFonts w:ascii="Myriad Pro" w:hAnsi="Myriad Pro" w:cstheme="minorHAnsi"/>
          <w:i w:val="0"/>
          <w:spacing w:val="-2"/>
          <w:sz w:val="21"/>
          <w:szCs w:val="21"/>
        </w:rPr>
        <w:t>é</w:t>
      </w:r>
      <w:r w:rsidRPr="00483640">
        <w:rPr>
          <w:rFonts w:ascii="Myriad Pro" w:hAnsi="Myriad Pro" w:cstheme="minorHAnsi"/>
          <w:i w:val="0"/>
          <w:spacing w:val="1"/>
          <w:sz w:val="21"/>
          <w:szCs w:val="21"/>
        </w:rPr>
        <w:t>g</w:t>
      </w:r>
      <w:r w:rsidRPr="00483640">
        <w:rPr>
          <w:rFonts w:ascii="Myriad Pro" w:hAnsi="Myriad Pro" w:cstheme="minorHAnsi"/>
          <w:i w:val="0"/>
          <w:sz w:val="21"/>
          <w:szCs w:val="21"/>
        </w:rPr>
        <w:t xml:space="preserve">ekben is gondoskodni kell, ahol </w:t>
      </w:r>
      <w:r w:rsidRPr="00483640">
        <w:rPr>
          <w:rFonts w:ascii="Myriad Pro" w:hAnsi="Myriad Pro" w:cstheme="minorHAnsi"/>
          <w:i w:val="0"/>
          <w:w w:val="101"/>
          <w:sz w:val="21"/>
          <w:szCs w:val="21"/>
        </w:rPr>
        <w:t xml:space="preserve">az illetékes </w:t>
      </w:r>
      <w:r w:rsidRPr="00483640">
        <w:rPr>
          <w:rFonts w:ascii="Myriad Pro" w:hAnsi="Myriad Pro" w:cstheme="minorHAnsi"/>
          <w:i w:val="0"/>
          <w:sz w:val="21"/>
          <w:szCs w:val="21"/>
        </w:rPr>
        <w:t xml:space="preserve">iratkezelőkön kívül más, harmadik személy </w:t>
      </w:r>
      <w:r w:rsidRPr="00483640">
        <w:rPr>
          <w:rFonts w:ascii="Myriad Pro" w:hAnsi="Myriad Pro" w:cstheme="minorHAnsi"/>
          <w:i w:val="0"/>
          <w:w w:val="101"/>
          <w:sz w:val="21"/>
          <w:szCs w:val="21"/>
        </w:rPr>
        <w:t xml:space="preserve">is </w:t>
      </w:r>
      <w:r w:rsidRPr="00483640">
        <w:rPr>
          <w:rFonts w:ascii="Myriad Pro" w:hAnsi="Myriad Pro" w:cstheme="minorHAnsi"/>
          <w:i w:val="0"/>
          <w:sz w:val="21"/>
          <w:szCs w:val="21"/>
        </w:rPr>
        <w:t>megfordulhat.</w:t>
      </w:r>
    </w:p>
    <w:p w:rsidR="00483640" w:rsidRPr="00483640" w:rsidRDefault="00483640" w:rsidP="00483640">
      <w:pPr>
        <w:spacing w:before="120" w:after="120" w:line="240" w:lineRule="auto"/>
        <w:jc w:val="both"/>
        <w:rPr>
          <w:rFonts w:ascii="Myriad Pro" w:hAnsi="Myriad Pro" w:cstheme="minorHAnsi"/>
          <w:sz w:val="21"/>
          <w:szCs w:val="21"/>
        </w:rPr>
      </w:pPr>
      <w:r w:rsidRPr="00483640">
        <w:rPr>
          <w:rFonts w:ascii="Myriad Pro" w:hAnsi="Myriad Pro" w:cstheme="minorHAnsi"/>
          <w:sz w:val="21"/>
          <w:szCs w:val="21"/>
        </w:rPr>
        <w:t xml:space="preserve">(2) Az adathordozók elhelyezéséről és fizikai </w:t>
      </w:r>
      <w:r w:rsidRPr="00483640">
        <w:rPr>
          <w:rFonts w:ascii="Myriad Pro" w:hAnsi="Myriad Pro" w:cstheme="minorHAnsi"/>
          <w:w w:val="101"/>
          <w:sz w:val="21"/>
          <w:szCs w:val="21"/>
        </w:rPr>
        <w:t xml:space="preserve">védelmének </w:t>
      </w:r>
      <w:r w:rsidRPr="00483640">
        <w:rPr>
          <w:rFonts w:ascii="Myriad Pro" w:hAnsi="Myriad Pro" w:cstheme="minorHAnsi"/>
          <w:sz w:val="21"/>
          <w:szCs w:val="21"/>
        </w:rPr>
        <w:t xml:space="preserve">szintjéről az irodavezető az </w:t>
      </w:r>
      <w:r w:rsidRPr="00483640">
        <w:rPr>
          <w:rFonts w:ascii="Myriad Pro" w:hAnsi="Myriad Pro" w:cstheme="minorHAnsi"/>
          <w:w w:val="101"/>
          <w:sz w:val="21"/>
          <w:szCs w:val="21"/>
        </w:rPr>
        <w:t>adatvédelmi tisztviselővel egyeztetve dönt.</w:t>
      </w:r>
    </w:p>
    <w:p w:rsidR="00483640" w:rsidRPr="00483640" w:rsidRDefault="00483640" w:rsidP="00483640">
      <w:pPr>
        <w:spacing w:before="120" w:after="120" w:line="240" w:lineRule="auto"/>
        <w:jc w:val="both"/>
        <w:rPr>
          <w:rFonts w:ascii="Myriad Pro" w:hAnsi="Myriad Pro" w:cstheme="minorHAnsi"/>
          <w:w w:val="101"/>
          <w:sz w:val="21"/>
          <w:szCs w:val="21"/>
        </w:rPr>
      </w:pPr>
      <w:r w:rsidRPr="00483640">
        <w:rPr>
          <w:rFonts w:ascii="Myriad Pro" w:hAnsi="Myriad Pro" w:cstheme="minorHAnsi"/>
          <w:sz w:val="21"/>
          <w:szCs w:val="21"/>
        </w:rPr>
        <w:t xml:space="preserve">(3) Az adatkezelési rendszer környezetének védelméről a </w:t>
      </w:r>
      <w:r w:rsidRPr="00483640">
        <w:rPr>
          <w:rFonts w:ascii="Myriad Pro" w:hAnsi="Myriad Pro" w:cstheme="minorHAnsi"/>
          <w:w w:val="101"/>
          <w:sz w:val="21"/>
          <w:szCs w:val="21"/>
        </w:rPr>
        <w:t xml:space="preserve">helyi </w:t>
      </w:r>
      <w:r w:rsidRPr="00483640">
        <w:rPr>
          <w:rFonts w:ascii="Myriad Pro" w:hAnsi="Myriad Pro" w:cstheme="minorHAnsi"/>
          <w:sz w:val="21"/>
          <w:szCs w:val="21"/>
        </w:rPr>
        <w:t>adottságok figyelembevételével kell gondoskodni</w:t>
      </w:r>
      <w:r w:rsidRPr="00483640">
        <w:rPr>
          <w:rFonts w:ascii="Myriad Pro" w:hAnsi="Myriad Pro" w:cstheme="minorHAnsi"/>
          <w:w w:val="101"/>
          <w:sz w:val="21"/>
          <w:szCs w:val="21"/>
        </w:rPr>
        <w:t>.</w:t>
      </w:r>
    </w:p>
    <w:p w:rsidR="00483640" w:rsidRPr="00483640" w:rsidRDefault="00483640" w:rsidP="00483640">
      <w:pPr>
        <w:spacing w:before="120" w:after="120" w:line="240" w:lineRule="auto"/>
        <w:jc w:val="both"/>
        <w:rPr>
          <w:rFonts w:ascii="Myriad Pro" w:hAnsi="Myriad Pro" w:cstheme="minorHAnsi"/>
          <w:sz w:val="21"/>
          <w:szCs w:val="21"/>
        </w:rPr>
      </w:pPr>
      <w:bookmarkStart w:id="1" w:name="_Toc368558279"/>
      <w:bookmarkEnd w:id="1"/>
      <w:r w:rsidRPr="00483640">
        <w:rPr>
          <w:rFonts w:ascii="Myriad Pro" w:hAnsi="Myriad Pro" w:cstheme="minorHAnsi"/>
          <w:sz w:val="21"/>
          <w:szCs w:val="21"/>
        </w:rPr>
        <w:t xml:space="preserve">(4) A manuálisan kezelt személyes adatok elvesztésének megelőzése érdekében eredeti iratokat csak hivatalos ügyintézés, különösen </w:t>
      </w:r>
      <w:r w:rsidRPr="00483640">
        <w:rPr>
          <w:rFonts w:ascii="Myriad Pro" w:hAnsi="Myriad Pro" w:cstheme="minorHAnsi"/>
          <w:w w:val="101"/>
          <w:sz w:val="21"/>
          <w:szCs w:val="21"/>
        </w:rPr>
        <w:t xml:space="preserve">bírósági </w:t>
      </w:r>
      <w:r w:rsidRPr="00483640">
        <w:rPr>
          <w:rFonts w:ascii="Myriad Pro" w:hAnsi="Myriad Pro" w:cstheme="minorHAnsi"/>
          <w:sz w:val="21"/>
          <w:szCs w:val="21"/>
        </w:rPr>
        <w:t>eljárás vagy nyomozati eljárás során lehet kiadni. Kiadást megelőzően az eredeti iratokról az illetékes szervezeti egységnél történő megőrzés céljára hiánytalan másolatot kell készíteni.</w:t>
      </w:r>
    </w:p>
    <w:p w:rsidR="00483640" w:rsidRPr="00483640" w:rsidRDefault="00483640" w:rsidP="00483640">
      <w:pPr>
        <w:spacing w:before="120" w:after="120" w:line="240" w:lineRule="auto"/>
        <w:jc w:val="both"/>
        <w:rPr>
          <w:rFonts w:ascii="Myriad Pro" w:hAnsi="Myriad Pro" w:cstheme="minorHAnsi"/>
          <w:sz w:val="21"/>
          <w:szCs w:val="21"/>
        </w:rPr>
      </w:pPr>
      <w:r w:rsidRPr="00483640">
        <w:rPr>
          <w:rFonts w:ascii="Myriad Pro" w:hAnsi="Myriad Pro" w:cstheme="minorHAnsi"/>
          <w:sz w:val="21"/>
          <w:szCs w:val="21"/>
        </w:rPr>
        <w:t xml:space="preserve">(5) Személyes adatokat ért sérülés vagy megsemmisülés esetén a rendelkezésre álló </w:t>
      </w:r>
      <w:r w:rsidRPr="00483640">
        <w:rPr>
          <w:rFonts w:ascii="Myriad Pro" w:hAnsi="Myriad Pro" w:cstheme="minorHAnsi"/>
          <w:w w:val="101"/>
          <w:sz w:val="21"/>
          <w:szCs w:val="21"/>
        </w:rPr>
        <w:t xml:space="preserve">egyéb </w:t>
      </w:r>
      <w:r w:rsidRPr="00483640">
        <w:rPr>
          <w:rFonts w:ascii="Myriad Pro" w:hAnsi="Myriad Pro" w:cstheme="minorHAnsi"/>
          <w:sz w:val="21"/>
          <w:szCs w:val="21"/>
        </w:rPr>
        <w:t xml:space="preserve">adatforrásokból meg kell kísérelni a lehetséges mértékig a károsodott adatok pótlását. Az adatpótlásba </w:t>
      </w:r>
      <w:r w:rsidRPr="00483640">
        <w:rPr>
          <w:rFonts w:ascii="Myriad Pro" w:hAnsi="Myriad Pro" w:cstheme="minorHAnsi"/>
          <w:w w:val="101"/>
          <w:sz w:val="21"/>
          <w:szCs w:val="21"/>
        </w:rPr>
        <w:t xml:space="preserve">be </w:t>
      </w:r>
      <w:r w:rsidRPr="00483640">
        <w:rPr>
          <w:rFonts w:ascii="Myriad Pro" w:hAnsi="Myriad Pro" w:cstheme="minorHAnsi"/>
          <w:sz w:val="21"/>
          <w:szCs w:val="21"/>
        </w:rPr>
        <w:t>kell vonni azon illetékes adatkezelő személyt, aki az adatok rögzítésében közreműködött. A pótolt adatokon a pótlás tényét fel kell tüntetni.</w:t>
      </w:r>
    </w:p>
    <w:p w:rsidR="00483640" w:rsidRPr="00483640" w:rsidRDefault="00483640" w:rsidP="00B92FC0">
      <w:pPr>
        <w:pStyle w:val="Cmsor2"/>
        <w:keepNext/>
        <w:numPr>
          <w:ilvl w:val="1"/>
          <w:numId w:val="16"/>
        </w:numPr>
        <w:spacing w:before="240" w:after="120"/>
        <w:rPr>
          <w:rFonts w:ascii="Myriad Pro" w:hAnsi="Myriad Pro" w:cstheme="minorHAnsi"/>
          <w:b/>
          <w:i w:val="0"/>
          <w:sz w:val="21"/>
          <w:szCs w:val="21"/>
        </w:rPr>
      </w:pPr>
      <w:r w:rsidRPr="00483640">
        <w:rPr>
          <w:rFonts w:ascii="Myriad Pro" w:hAnsi="Myriad Pro" w:cstheme="minorHAnsi"/>
          <w:b/>
          <w:i w:val="0"/>
          <w:sz w:val="21"/>
          <w:szCs w:val="21"/>
        </w:rPr>
        <w:t>Adatvédelmi tisztviselő</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20. § Az adatvédelmi tisztviselő a CÖF-CÖKA munkavállalója lehet vagy megbízási szerződés keretében láthatja el a feladatait. Kinevezése során elvárt a megfelelő szakmai tapasztalat, így különösen az adatvédelmi jog és gyakorlat szakértői szintű ismerete.</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21. § Megbízását követően a CÖF-CÖKA honlapján közzéteszi az adatvédelmi tisztviselő nevét és elérhetőségét, valamint azokat a felügyeleti hatósággal is közli.</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22. § Az adatvédelmi tisztviselő feladatainak ellátása során köteles szorosan együttműködni a CÖF-CÖKA Kuratóriumának elnökével, tagjaival, illetve az alkalmazottakkal és egyéb munkatársakkal.</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23. § (1) Az adatvédelmi tisztviselő tájékoztat és szakmai tanácsot ad az adatkezelő vagy az adatfeldolgozó, továbbá az adatkezelést végző alkalmazottak részére adatvédelmi rendelkezések szerinti kötelezettségeikkel kapcsolatban, ellenőrzi a Rendeletnek, valamint az egyéb uniós vagy tagállami adatvédelmi rendelkezéseknek, a belső szabályzatoknak való megfelelést. Szakmai tanácsot ad az adatvédelmi hatásvizsgálatra vonatkozóan, valamint nyomon követi a hatásvizsgálat elvégzését; együttműködik és kapcsolatot tart a felügyeleti hatósággal, valamint adott esetben konzultációt folytat vele. Közreműködik, illetve segítséget nyújt az adatkezeléssel összefüggő döntések meghozatalában, valamint az érintettek jogainak biztosításában, kivizsgálja a hozzá érkezett bejelentéseket, jogosulatlan adatkezelés észlelése esetén annak megszüntetésére hívja fel az illetékes adatkezelőt vagy az adatfeldolgozót, továbbá gondoskodik az adatvédelmi ismereteknek az érintettek felé történő oktatásáról.</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 Az adatvédelmi tisztviselő feladatait az adatkezelési műveletekhez fűződő kockázat megfelelő figyelembevételével, az adatkezelés jellegére, hatókörére, körülményére és céljára is tekintettel végzi.</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24. § Az adatvédelmi tisztviselő nyilvántartást vezet:</w:t>
      </w:r>
    </w:p>
    <w:p w:rsidR="00483640" w:rsidRPr="00483640" w:rsidRDefault="00483640" w:rsidP="00483640">
      <w:pPr>
        <w:pStyle w:val="Cmsor2"/>
        <w:numPr>
          <w:ilvl w:val="0"/>
          <w:numId w:val="5"/>
        </w:numPr>
        <w:spacing w:before="120" w:after="120"/>
        <w:ind w:left="426" w:hanging="426"/>
        <w:rPr>
          <w:rFonts w:ascii="Myriad Pro" w:hAnsi="Myriad Pro" w:cstheme="minorHAnsi"/>
          <w:i w:val="0"/>
          <w:sz w:val="21"/>
          <w:szCs w:val="21"/>
        </w:rPr>
      </w:pPr>
      <w:r w:rsidRPr="00483640">
        <w:rPr>
          <w:rFonts w:ascii="Myriad Pro" w:hAnsi="Myriad Pro" w:cstheme="minorHAnsi"/>
          <w:i w:val="0"/>
          <w:sz w:val="21"/>
          <w:szCs w:val="21"/>
        </w:rPr>
        <w:lastRenderedPageBreak/>
        <w:t>A CÖF-CÖKÁ-ban végzett adatkezelési tevékenységekről. (A nyilvántartás tartalmazza az adatkezelő szervezeti egység nevét és elérhetőségét, valamint – ha van ilyen – a közös adatkezelőnek, az adatkezelő képviselőjének és az adatvédelmi tisztviselőnek a nevét és elérhetőségét; az adatkezelés céljait; az érintettek, valamint a személyes adatok kategóriáinak ismertetését. Amennyiben lehetséges, a különböző adatkategóriák törlésére előirányzott határidőket, valamint az adatvédelmi biztonsági technikai és szervezési intézkedések általános leírását, továbbá egyéb, jogszabályban vagy uniós jogban meghatározott adatokat is tartalmazza. A nyilvántartást írásban/elektronikusan kell, folyamatosan naprakészen tartani.)</w:t>
      </w:r>
    </w:p>
    <w:p w:rsidR="00483640" w:rsidRPr="00483640" w:rsidRDefault="00483640" w:rsidP="00483640">
      <w:pPr>
        <w:pStyle w:val="Cmsor2"/>
        <w:numPr>
          <w:ilvl w:val="0"/>
          <w:numId w:val="5"/>
        </w:numPr>
        <w:spacing w:before="120" w:after="120"/>
        <w:ind w:left="426" w:hanging="426"/>
        <w:rPr>
          <w:rFonts w:ascii="Myriad Pro" w:hAnsi="Myriad Pro" w:cstheme="minorHAnsi"/>
          <w:i w:val="0"/>
          <w:sz w:val="21"/>
          <w:szCs w:val="21"/>
        </w:rPr>
      </w:pPr>
      <w:r w:rsidRPr="00483640">
        <w:rPr>
          <w:rFonts w:ascii="Myriad Pro" w:hAnsi="Myriad Pro" w:cstheme="minorHAnsi"/>
          <w:i w:val="0"/>
          <w:sz w:val="21"/>
          <w:szCs w:val="21"/>
        </w:rPr>
        <w:t>Az észlelt adatvédelmi incidensekről.</w:t>
      </w:r>
    </w:p>
    <w:p w:rsidR="00483640" w:rsidRPr="00483640" w:rsidRDefault="00483640" w:rsidP="00483640">
      <w:pPr>
        <w:pStyle w:val="Cmsor2"/>
        <w:numPr>
          <w:ilvl w:val="0"/>
          <w:numId w:val="5"/>
        </w:numPr>
        <w:spacing w:before="120" w:after="120"/>
        <w:ind w:left="426" w:hanging="426"/>
        <w:rPr>
          <w:rFonts w:ascii="Myriad Pro" w:hAnsi="Myriad Pro" w:cstheme="minorHAnsi"/>
          <w:i w:val="0"/>
          <w:sz w:val="21"/>
          <w:szCs w:val="21"/>
        </w:rPr>
      </w:pPr>
      <w:r w:rsidRPr="00483640">
        <w:rPr>
          <w:rFonts w:ascii="Myriad Pro" w:hAnsi="Myriad Pro" w:cstheme="minorHAnsi"/>
          <w:i w:val="0"/>
          <w:sz w:val="21"/>
          <w:szCs w:val="21"/>
        </w:rPr>
        <w:t>A végzett adattovábbításról.</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25. § Az adatvédelmi tisztviselő a személyes adatok védelmével kapcsolatos összes ügybe megfelelő módon és időben bekapcsolódhat, feladatai ellátása során a személyes adatokhoz és az adatkezelési műveletekhez hozzáférhet.</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26. § Az adatvédelmi tisztviselő a feladatai ellátásával kapcsolatban utasításokat senkitől sem fogadhat el.</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27. § Az adatvédelmi tisztviselő más feladatokat is elláthat. Amennyiben a CÖF-CÖKA az adatvédelmi tisztviselőt más feladatokkal is megbízza, abban az esetben biztosítja, hogy e feladatokból ne fakadjon összeférhetetlenség.</w:t>
      </w:r>
    </w:p>
    <w:p w:rsidR="00483640" w:rsidRPr="00483640" w:rsidRDefault="00483640" w:rsidP="00B92FC0">
      <w:pPr>
        <w:pStyle w:val="Cmsor2"/>
        <w:keepNext/>
        <w:numPr>
          <w:ilvl w:val="1"/>
          <w:numId w:val="16"/>
        </w:numPr>
        <w:spacing w:before="240" w:after="120"/>
        <w:rPr>
          <w:rFonts w:ascii="Myriad Pro" w:hAnsi="Myriad Pro" w:cstheme="minorHAnsi"/>
          <w:b/>
          <w:i w:val="0"/>
          <w:sz w:val="21"/>
          <w:szCs w:val="21"/>
        </w:rPr>
      </w:pPr>
      <w:r w:rsidRPr="00483640">
        <w:rPr>
          <w:rFonts w:ascii="Myriad Pro" w:hAnsi="Myriad Pro" w:cstheme="minorHAnsi"/>
          <w:b/>
          <w:i w:val="0"/>
          <w:sz w:val="21"/>
          <w:szCs w:val="21"/>
        </w:rPr>
        <w:t>Adatvédelmi hatásvizsgálat és előzetes konzultáció</w:t>
      </w:r>
    </w:p>
    <w:p w:rsidR="00483640" w:rsidRPr="00483640" w:rsidRDefault="00483640" w:rsidP="00483640">
      <w:pPr>
        <w:pStyle w:val="Cmsor2"/>
        <w:spacing w:before="120" w:after="120"/>
        <w:rPr>
          <w:rFonts w:ascii="Myriad Pro" w:hAnsi="Myriad Pro" w:cstheme="minorHAnsi"/>
          <w:b/>
          <w:i w:val="0"/>
          <w:sz w:val="21"/>
          <w:szCs w:val="21"/>
        </w:rPr>
      </w:pPr>
      <w:r w:rsidRPr="00483640">
        <w:rPr>
          <w:rFonts w:ascii="Myriad Pro" w:hAnsi="Myriad Pro" w:cstheme="minorHAnsi"/>
          <w:i w:val="0"/>
          <w:sz w:val="21"/>
          <w:szCs w:val="21"/>
        </w:rPr>
        <w:t>28. § Amennyiben az adatkezelés valamely – különösen új technológiákat alkalmazó, típusa, figyelemmel annak jellegére, hatókörére, körülményére és céljaira – valószínűsíthetően magas kockázattal jár a természetes személyek jogaira nézve, a CÖF-CÖKA az adatkezelést megelőzően hatásvizsgálatot végez erre vonatkozóan.</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29. § Amennyiben az adatvédelmi hatásvizsgálat megállapítja, hogy az adatkezelés az adatkezelő által a kockázat mérséklése céljából tett intézkedések hiányában valószínűsíthetően magas kockázatú, a személyes adatok kezelését megelőzően az adatvédelmi felelős konzultál a felügyeleti hatósággal (előzetes konzultáció).</w:t>
      </w:r>
    </w:p>
    <w:p w:rsidR="00483640" w:rsidRPr="00483640" w:rsidRDefault="00B92FC0" w:rsidP="00483640">
      <w:pPr>
        <w:pStyle w:val="Cmsor2"/>
        <w:spacing w:before="120" w:after="120"/>
        <w:rPr>
          <w:rFonts w:ascii="Myriad Pro" w:hAnsi="Myriad Pro" w:cstheme="minorHAnsi"/>
          <w:i w:val="0"/>
          <w:sz w:val="21"/>
          <w:szCs w:val="21"/>
        </w:rPr>
      </w:pPr>
      <w:r>
        <w:rPr>
          <w:rFonts w:ascii="Myriad Pro" w:hAnsi="Myriad Pro" w:cstheme="minorHAnsi"/>
          <w:b/>
          <w:i w:val="0"/>
          <w:sz w:val="21"/>
          <w:szCs w:val="21"/>
        </w:rPr>
        <w:t>5</w:t>
      </w:r>
      <w:r w:rsidR="00483640" w:rsidRPr="00483640">
        <w:rPr>
          <w:rFonts w:ascii="Myriad Pro" w:hAnsi="Myriad Pro" w:cstheme="minorHAnsi"/>
          <w:b/>
          <w:i w:val="0"/>
          <w:sz w:val="21"/>
          <w:szCs w:val="21"/>
        </w:rPr>
        <w:t>.4 Adatvédelmi incidens kezelése</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30. § (1) Amennyiben a CÖF-CÖKA képviseletében eljáró adatkezelő személy akár saját, akár más, a CÖF-CÖKA képviseletében végzett adatkezelése körében adatvédelmi incidens megtörtént észleli, vagy arról tudomást szerez, azt a bejelentésre szolgáló lapon haladéktalanul jelezni köteles kell az adatvédelmi tisztviselő számára.</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 Amennyiben az adatvédelmi incidens valószínűsíthetően kockázattal jár a természetes személyek jogaira és szabadságaira nézve, úgy az adatvédelmi incidenst az adatvédelmi tisztviselő indokolatlan késedelem nélkül, legkésőbb 72 órával azt követően, hogy az adatvédelmi incidens észlelésre került, bejelenti a felügyeleti hatóságnak az érintettek kategóriáinak és hozzávetőleges számának, valamint az incidenssel érintett adatok kategóriáinak és hozzávetőleges számának (valamint a lehetséges következményeknek) a közlésével. Ebben ismertetni kell a megtett és szándékozni tett orvosló intézkedéseket is. Ha a bejelentés nem történik meg 72 órán belül, a bejelentéshez mellékelni kell a késedelem igazolására szolgáló indokokat is.</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31.§ (1) Ha az adatvédelmi incidens valószínűsíthetően magas kockázattal jár a természetes személyek jogaira és szabadságaira nézve, a CÖF-CÖKA – elsősorban az adatvédelmi tisztviselő útján – indokolatlan késedelem nélkül tájékoztatja az érintettet az adatvédelmi incidensről.</w:t>
      </w:r>
      <w:r>
        <w:rPr>
          <w:rFonts w:ascii="Myriad Pro" w:hAnsi="Myriad Pro" w:cstheme="minorHAnsi"/>
          <w:i w:val="0"/>
          <w:sz w:val="21"/>
          <w:szCs w:val="21"/>
        </w:rPr>
        <w:t xml:space="preserve"> </w:t>
      </w:r>
      <w:r w:rsidRPr="00483640">
        <w:rPr>
          <w:rFonts w:ascii="Myriad Pro" w:hAnsi="Myriad Pro" w:cstheme="minorHAnsi"/>
          <w:i w:val="0"/>
          <w:sz w:val="21"/>
          <w:szCs w:val="21"/>
        </w:rPr>
        <w:t>Az érintett részére adott tájékoztatásban világosan és közérthetően ismertetni kell az adatvédelmi incidens jellegét, és közölni kell azokat az információkat, amelyek a felügyeleti hatóság felé is bejelentésre kerültek.</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 Az érintettet nem kell tájékoztatni, ha a következő feltételek bármelyike teljesül:</w:t>
      </w:r>
    </w:p>
    <w:p w:rsidR="00483640" w:rsidRPr="00483640" w:rsidRDefault="00483640" w:rsidP="00483640">
      <w:pPr>
        <w:pStyle w:val="Cmsor2"/>
        <w:numPr>
          <w:ilvl w:val="0"/>
          <w:numId w:val="8"/>
        </w:numPr>
        <w:spacing w:before="120" w:after="120"/>
        <w:ind w:left="426" w:hanging="426"/>
        <w:rPr>
          <w:rFonts w:ascii="Myriad Pro" w:hAnsi="Myriad Pro" w:cstheme="minorHAnsi"/>
          <w:i w:val="0"/>
          <w:sz w:val="21"/>
          <w:szCs w:val="21"/>
        </w:rPr>
      </w:pPr>
      <w:r w:rsidRPr="00483640">
        <w:rPr>
          <w:rFonts w:ascii="Myriad Pro" w:hAnsi="Myriad Pro" w:cstheme="minorHAnsi"/>
          <w:i w:val="0"/>
          <w:sz w:val="21"/>
          <w:szCs w:val="21"/>
        </w:rPr>
        <w:lastRenderedPageBreak/>
        <w:t>megfelelő technikai és szervezési védelmi intézkedések az adatvédelmi incidenssel érintett adatkezelési körben végrehajtásra kerültek, különösen azokat az intézkedéseket, amelyek a személyes adatokhoz való hozzáférésre fel nem jogosított személyek számára értelmezhetetlenné teszik az adatokat;</w:t>
      </w:r>
    </w:p>
    <w:p w:rsidR="00483640" w:rsidRPr="00483640" w:rsidRDefault="00483640" w:rsidP="00483640">
      <w:pPr>
        <w:pStyle w:val="Cmsor2"/>
        <w:numPr>
          <w:ilvl w:val="0"/>
          <w:numId w:val="8"/>
        </w:numPr>
        <w:spacing w:before="120" w:after="120"/>
        <w:ind w:left="426" w:hanging="426"/>
        <w:rPr>
          <w:rFonts w:ascii="Myriad Pro" w:hAnsi="Myriad Pro" w:cstheme="minorHAnsi"/>
          <w:i w:val="0"/>
          <w:sz w:val="21"/>
          <w:szCs w:val="21"/>
        </w:rPr>
      </w:pPr>
      <w:r w:rsidRPr="00483640">
        <w:rPr>
          <w:rFonts w:ascii="Myriad Pro" w:hAnsi="Myriad Pro" w:cstheme="minorHAnsi"/>
          <w:i w:val="0"/>
          <w:sz w:val="21"/>
          <w:szCs w:val="21"/>
        </w:rPr>
        <w:t>az adatvédelmi incidenst követően olyan további intézkedéseket kerültek végrehajtásra, amelyek biztosítják, hogy az érintett jogaira és szabadságaira jelentett magas kockázat a továbbiakban valószínűsíthetően megszűnt;</w:t>
      </w:r>
    </w:p>
    <w:p w:rsidR="00483640" w:rsidRPr="00483640" w:rsidRDefault="00483640" w:rsidP="00483640">
      <w:pPr>
        <w:pStyle w:val="Cmsor2"/>
        <w:numPr>
          <w:ilvl w:val="0"/>
          <w:numId w:val="8"/>
        </w:numPr>
        <w:spacing w:before="120" w:after="120"/>
        <w:ind w:left="426" w:hanging="426"/>
        <w:rPr>
          <w:rFonts w:ascii="Myriad Pro" w:hAnsi="Myriad Pro" w:cstheme="minorHAnsi"/>
          <w:i w:val="0"/>
          <w:sz w:val="21"/>
          <w:szCs w:val="21"/>
        </w:rPr>
      </w:pPr>
      <w:r w:rsidRPr="00483640">
        <w:rPr>
          <w:rFonts w:ascii="Myriad Pro" w:hAnsi="Myriad Pro" w:cstheme="minorHAnsi"/>
          <w:i w:val="0"/>
          <w:sz w:val="21"/>
          <w:szCs w:val="21"/>
        </w:rPr>
        <w:t>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32. § Az adatvédelmi incidensre tekintettel meghozott intézkedések végrehajtását követően az Iroda felméri az intézkedések hatékonyságát, szükség esetén az érintett adatkörben újabb kockázatelemzést végez.</w:t>
      </w:r>
    </w:p>
    <w:p w:rsidR="00483640" w:rsidRPr="00483640" w:rsidRDefault="00B92FC0" w:rsidP="00483640">
      <w:pPr>
        <w:pStyle w:val="Listaszerbekezds"/>
        <w:keepNext/>
        <w:spacing w:before="360" w:after="240" w:line="240" w:lineRule="auto"/>
        <w:ind w:left="0"/>
        <w:contextualSpacing w:val="0"/>
        <w:jc w:val="center"/>
        <w:rPr>
          <w:rFonts w:ascii="Myriad Pro" w:hAnsi="Myriad Pro" w:cstheme="minorHAnsi"/>
          <w:b/>
          <w:sz w:val="21"/>
          <w:szCs w:val="21"/>
        </w:rPr>
      </w:pPr>
      <w:r>
        <w:rPr>
          <w:rFonts w:ascii="Myriad Pro" w:hAnsi="Myriad Pro" w:cstheme="minorHAnsi"/>
          <w:b/>
          <w:sz w:val="21"/>
          <w:szCs w:val="21"/>
        </w:rPr>
        <w:t>6</w:t>
      </w:r>
      <w:r w:rsidR="00483640" w:rsidRPr="00483640">
        <w:rPr>
          <w:rFonts w:ascii="Myriad Pro" w:hAnsi="Myriad Pro" w:cstheme="minorHAnsi"/>
          <w:b/>
          <w:sz w:val="21"/>
          <w:szCs w:val="21"/>
        </w:rPr>
        <w:t>. Adattovábbítás</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33. § A CÖF-CÖKA szervezetrendszerén belül a személyes adatok – a feladat elvégzéséhez szükséges mértékben és ideig – olyan szervezeti egységhez vagy személyhez továbbíthatók, amelynek/akinek a tisztségéből fakadó vagy munkaköri feladata ellátásához a személyes adatok megismerése és kezelése szükséges.</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34. § Olyan megkeresés, amely a CÖF-CÖKA által kezelt személyes adat továbbítására irányul, kizárólag abban az esetben teljesíthető, amennyiben az adattovábbításra jogszerű cél és jogalap igazolhatóan fennáll. Más esetben az adattovábbítás teljesítését meg kell tagadni.</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 xml:space="preserve">35. § Külföldre irányuló adattovábbítás esetén az adattovábbítást végzőnek külön meg kell győződnie arról, hogy a külföldre történő adattovábbítás GDPR-ban előírt feltételei fennállnak-e. </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36. § Személyes adatok továbbítása során, amennyiben az postai küldeményként történik, biztosítani kell, hogy a küldemény zártan kerüljön feladásra.</w:t>
      </w:r>
    </w:p>
    <w:p w:rsidR="00483640" w:rsidRPr="00483640" w:rsidRDefault="00B92FC0" w:rsidP="00483640">
      <w:pPr>
        <w:pStyle w:val="Listaszerbekezds"/>
        <w:keepNext/>
        <w:spacing w:before="360" w:after="240" w:line="240" w:lineRule="auto"/>
        <w:ind w:left="0"/>
        <w:contextualSpacing w:val="0"/>
        <w:jc w:val="center"/>
        <w:rPr>
          <w:rFonts w:ascii="Myriad Pro" w:hAnsi="Myriad Pro" w:cstheme="minorHAnsi"/>
          <w:b/>
          <w:sz w:val="21"/>
          <w:szCs w:val="21"/>
        </w:rPr>
      </w:pPr>
      <w:r>
        <w:rPr>
          <w:rFonts w:ascii="Myriad Pro" w:hAnsi="Myriad Pro" w:cstheme="minorHAnsi"/>
          <w:b/>
          <w:sz w:val="21"/>
          <w:szCs w:val="21"/>
        </w:rPr>
        <w:t>7</w:t>
      </w:r>
      <w:r w:rsidR="00483640" w:rsidRPr="00483640">
        <w:rPr>
          <w:rFonts w:ascii="Myriad Pro" w:hAnsi="Myriad Pro" w:cstheme="minorHAnsi"/>
          <w:b/>
          <w:sz w:val="21"/>
          <w:szCs w:val="21"/>
        </w:rPr>
        <w:t>. Alkalmazotti adatok kezelése, nyilvántartás</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37. § Az alkalmazotti nyilvántartás a munkaviszony, megbízási, vállalkozói vagy munkavégzésre irányuló egyéb jogviszonyra vonatkozó tények dokumentálására szolgáló adatkezelés, melynek jogszabályi alapját különösen a munka törvénykönyvéről szóló 2012. évi I. törvény, az adózás rendjéről szóló 2017. évi CL. törvény, végrehajtási rendeleteik, valamint a Közalapítvány belső szabályzatai képezik.</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 xml:space="preserve">38. § Az alkalmazotti nyilvántartás kezelését a CÖF-CÖKA végzi. </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39. § A bér- és munkaügyi nyilvántartás adatai</w:t>
      </w:r>
      <w:r>
        <w:rPr>
          <w:rFonts w:ascii="Myriad Pro" w:hAnsi="Myriad Pro" w:cstheme="minorHAnsi"/>
          <w:i w:val="0"/>
          <w:sz w:val="21"/>
          <w:szCs w:val="21"/>
        </w:rPr>
        <w:t xml:space="preserve"> </w:t>
      </w:r>
      <w:r w:rsidRPr="00483640">
        <w:rPr>
          <w:rFonts w:ascii="Myriad Pro" w:hAnsi="Myriad Pro" w:cstheme="minorHAnsi"/>
          <w:i w:val="0"/>
          <w:sz w:val="21"/>
          <w:szCs w:val="21"/>
        </w:rPr>
        <w:t>a Kuratórium tagjai és a foglalkoztatott jogviszonyával kapcsolatos tények megállapítására, a besorolási követelmények igazolására, a bérszámfejtésre, társadalombiztosítási ügyintézésre és statisztikai adatszolgáltatásra használhatók fel.</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40. § A bér- és munkaügyi nyilvántartás kezelését –a feladatkörük ellátásához szükséges mértékben – az Iroda, továbbá a Közalapítvánnyal bérszámfejtési feladatok ellátására szerződött személy vagy szervezet</w:t>
      </w:r>
      <w:r>
        <w:rPr>
          <w:rFonts w:ascii="Myriad Pro" w:hAnsi="Myriad Pro" w:cstheme="minorHAnsi"/>
          <w:i w:val="0"/>
          <w:sz w:val="21"/>
          <w:szCs w:val="21"/>
        </w:rPr>
        <w:t xml:space="preserve"> </w:t>
      </w:r>
      <w:r w:rsidRPr="00483640">
        <w:rPr>
          <w:rFonts w:ascii="Myriad Pro" w:hAnsi="Myriad Pro" w:cstheme="minorHAnsi"/>
          <w:i w:val="0"/>
          <w:sz w:val="21"/>
          <w:szCs w:val="21"/>
        </w:rPr>
        <w:t>végzi.</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 xml:space="preserve">41. § Az álláspályázatot benyújtó pályázók személyes adatai a jogviszony létrehozataláról való döntés meghozatala céljából azon időpontig kezelhetőek, amíg a döntés meghozatalra kerül. Amennyiben akár a pályázó, akár a CÖF-CÖKA döntése alapján bizonyossá válik, hogy az álláspályázat alapján a felek jogviszonyt egymással nem létesítenek, a pályázó Közalapítvány által kezelt személyes adatait törölni kell. A ki nem választott jelentkezőt pályázata elutasításáról értesíteni kell. Kivételesen a pályázó adatainak további kezelésére a CÖF-CÖKA által akkor kerülhet sor, amennyiben – további jogviszony létesítéséhez – álláspályázat újabb kiírására a közeljövőben várhatóan sor kerül. Az adatkezelés célja ebben az esetben is jogviszony létrehozataláról való döntés meghozatala lehet, amennyiben ez mind a </w:t>
      </w:r>
      <w:r w:rsidRPr="00483640">
        <w:rPr>
          <w:rFonts w:ascii="Myriad Pro" w:hAnsi="Myriad Pro" w:cstheme="minorHAnsi"/>
          <w:i w:val="0"/>
          <w:sz w:val="21"/>
          <w:szCs w:val="21"/>
        </w:rPr>
        <w:lastRenderedPageBreak/>
        <w:t>pályázó, mind a CÖF-CÖKA érdekében áll. Az ilyen további adatkezeléshez a pályázónak írásban kell hozzájárulnia.</w:t>
      </w:r>
    </w:p>
    <w:p w:rsidR="00483640" w:rsidRPr="00483640" w:rsidRDefault="00B92FC0" w:rsidP="00483640">
      <w:pPr>
        <w:pStyle w:val="Listaszerbekezds"/>
        <w:keepNext/>
        <w:spacing w:before="360" w:after="240" w:line="240" w:lineRule="auto"/>
        <w:ind w:left="0"/>
        <w:contextualSpacing w:val="0"/>
        <w:jc w:val="center"/>
        <w:rPr>
          <w:rFonts w:ascii="Myriad Pro" w:hAnsi="Myriad Pro" w:cstheme="minorHAnsi"/>
          <w:b/>
          <w:sz w:val="21"/>
          <w:szCs w:val="21"/>
        </w:rPr>
      </w:pPr>
      <w:r>
        <w:rPr>
          <w:rFonts w:ascii="Myriad Pro" w:hAnsi="Myriad Pro" w:cstheme="minorHAnsi"/>
          <w:b/>
          <w:sz w:val="21"/>
          <w:szCs w:val="21"/>
        </w:rPr>
        <w:t>8</w:t>
      </w:r>
      <w:r w:rsidR="00483640" w:rsidRPr="00483640">
        <w:rPr>
          <w:rFonts w:ascii="Myriad Pro" w:hAnsi="Myriad Pro" w:cstheme="minorHAnsi"/>
          <w:b/>
          <w:sz w:val="21"/>
          <w:szCs w:val="21"/>
        </w:rPr>
        <w:t>. Manuálisan kezelt személyes adatok</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42. § A CÖF-CÖKA az adatok biztonságát szolgáló intézkedések meghatározásakor és alkalmazásakor tekintettel van a technika mindenkori fejlettségére. Több lehetséges adatkezelési megoldás közül azt kell választani, amely a személyes adatok magasabb szintű védelmét biztosítja, kivéve, ha az aránytalan nehézséget jelentene.</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43. § (1) A manuálisan kezelt személyes adatok biztonsága érdekében az alábbi intézkedéseket kell végrehajtani: az irattári kezelésbe vett iratokat jól zárható, száraz, tűzvédelmi és vagyonvédelmi berendezéssel ellátott helyiségben kell elhelyezni, a személyzeti, a bér- és munkaügyi iratokat biztonságosan elzárva kell tartani, és a jelen Szabályzatban meghatározott adatkezelések iratainak archiválását rendszeresen el kell végezni. Az archivált iratokat a CÖF-CÖKA iratkezelési és selejtezési szabályzatának, valamint az irattári terveknek megfelelően kell kezelni.</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(2) Az személyes adatot tartalmazó dokumentációt tároló helyiségek, illetve szekrények kulcsához való hozzáférés rendjét az Iroda vezetője határozza meg.</w:t>
      </w:r>
    </w:p>
    <w:p w:rsidR="00483640" w:rsidRPr="00483640" w:rsidRDefault="00B92FC0" w:rsidP="00483640">
      <w:pPr>
        <w:pStyle w:val="Listaszerbekezds"/>
        <w:keepNext/>
        <w:spacing w:before="360" w:after="240" w:line="240" w:lineRule="auto"/>
        <w:ind w:left="0"/>
        <w:contextualSpacing w:val="0"/>
        <w:jc w:val="center"/>
        <w:rPr>
          <w:rFonts w:ascii="Myriad Pro" w:hAnsi="Myriad Pro" w:cstheme="minorHAnsi"/>
          <w:b/>
          <w:sz w:val="21"/>
          <w:szCs w:val="21"/>
        </w:rPr>
      </w:pPr>
      <w:r>
        <w:rPr>
          <w:rFonts w:ascii="Myriad Pro" w:hAnsi="Myriad Pro" w:cstheme="minorHAnsi"/>
          <w:b/>
          <w:sz w:val="21"/>
          <w:szCs w:val="21"/>
        </w:rPr>
        <w:t>9</w:t>
      </w:r>
      <w:r w:rsidR="00483640" w:rsidRPr="00483640">
        <w:rPr>
          <w:rFonts w:ascii="Myriad Pro" w:hAnsi="Myriad Pro" w:cstheme="minorHAnsi"/>
          <w:b/>
          <w:sz w:val="21"/>
          <w:szCs w:val="21"/>
        </w:rPr>
        <w:t>. Elektronikusan kezelt személyes adatok</w:t>
      </w:r>
    </w:p>
    <w:p w:rsidR="00483640" w:rsidRPr="00483640" w:rsidRDefault="00483640" w:rsidP="00483640">
      <w:pPr>
        <w:spacing w:before="120" w:after="120" w:line="240" w:lineRule="auto"/>
        <w:jc w:val="both"/>
        <w:rPr>
          <w:rFonts w:ascii="Myriad Pro" w:hAnsi="Myriad Pro" w:cstheme="minorHAnsi"/>
          <w:sz w:val="21"/>
          <w:szCs w:val="21"/>
        </w:rPr>
      </w:pPr>
      <w:r w:rsidRPr="00483640">
        <w:rPr>
          <w:rFonts w:ascii="Myriad Pro" w:hAnsi="Myriad Pro" w:cstheme="minorHAnsi"/>
          <w:sz w:val="21"/>
          <w:szCs w:val="21"/>
        </w:rPr>
        <w:t xml:space="preserve">44. § (1) Amennyiben a CÖF-CÖKA olyan elektronikus </w:t>
      </w:r>
      <w:r w:rsidRPr="00483640">
        <w:rPr>
          <w:rFonts w:ascii="Myriad Pro" w:hAnsi="Myriad Pro" w:cstheme="minorHAnsi"/>
          <w:spacing w:val="1"/>
          <w:sz w:val="21"/>
          <w:szCs w:val="21"/>
        </w:rPr>
        <w:t>r</w:t>
      </w:r>
      <w:r w:rsidRPr="00483640">
        <w:rPr>
          <w:rFonts w:ascii="Myriad Pro" w:hAnsi="Myriad Pro" w:cstheme="minorHAnsi"/>
          <w:spacing w:val="-3"/>
          <w:sz w:val="21"/>
          <w:szCs w:val="21"/>
        </w:rPr>
        <w:t>e</w:t>
      </w:r>
      <w:r w:rsidRPr="00483640">
        <w:rPr>
          <w:rFonts w:ascii="Myriad Pro" w:hAnsi="Myriad Pro" w:cstheme="minorHAnsi"/>
          <w:spacing w:val="1"/>
          <w:sz w:val="21"/>
          <w:szCs w:val="21"/>
        </w:rPr>
        <w:t>nd</w:t>
      </w:r>
      <w:r w:rsidRPr="00483640">
        <w:rPr>
          <w:rFonts w:ascii="Myriad Pro" w:hAnsi="Myriad Pro" w:cstheme="minorHAnsi"/>
          <w:sz w:val="21"/>
          <w:szCs w:val="21"/>
        </w:rPr>
        <w:t>sze</w:t>
      </w:r>
      <w:r w:rsidRPr="00483640">
        <w:rPr>
          <w:rFonts w:ascii="Myriad Pro" w:hAnsi="Myriad Pro" w:cstheme="minorHAnsi"/>
          <w:spacing w:val="-1"/>
          <w:sz w:val="21"/>
          <w:szCs w:val="21"/>
        </w:rPr>
        <w:t>r</w:t>
      </w:r>
      <w:r w:rsidRPr="00483640">
        <w:rPr>
          <w:rFonts w:ascii="Myriad Pro" w:hAnsi="Myriad Pro" w:cstheme="minorHAnsi"/>
          <w:spacing w:val="3"/>
          <w:sz w:val="21"/>
          <w:szCs w:val="21"/>
        </w:rPr>
        <w:t>b</w:t>
      </w:r>
      <w:r w:rsidRPr="00483640">
        <w:rPr>
          <w:rFonts w:ascii="Myriad Pro" w:hAnsi="Myriad Pro" w:cstheme="minorHAnsi"/>
          <w:sz w:val="21"/>
          <w:szCs w:val="21"/>
        </w:rPr>
        <w:t xml:space="preserve">en </w:t>
      </w:r>
      <w:r w:rsidRPr="00483640">
        <w:rPr>
          <w:rFonts w:ascii="Myriad Pro" w:hAnsi="Myriad Pro" w:cstheme="minorHAnsi"/>
          <w:spacing w:val="14"/>
          <w:sz w:val="21"/>
          <w:szCs w:val="21"/>
        </w:rPr>
        <w:t xml:space="preserve">kezel személyes </w:t>
      </w:r>
      <w:r w:rsidRPr="00483640">
        <w:rPr>
          <w:rFonts w:ascii="Myriad Pro" w:hAnsi="Myriad Pro" w:cstheme="minorHAnsi"/>
          <w:sz w:val="21"/>
          <w:szCs w:val="21"/>
        </w:rPr>
        <w:t>a</w:t>
      </w:r>
      <w:r w:rsidRPr="00483640">
        <w:rPr>
          <w:rFonts w:ascii="Myriad Pro" w:hAnsi="Myriad Pro" w:cstheme="minorHAnsi"/>
          <w:spacing w:val="-2"/>
          <w:sz w:val="21"/>
          <w:szCs w:val="21"/>
        </w:rPr>
        <w:t>d</w:t>
      </w:r>
      <w:r w:rsidRPr="00483640">
        <w:rPr>
          <w:rFonts w:ascii="Myriad Pro" w:hAnsi="Myriad Pro" w:cstheme="minorHAnsi"/>
          <w:sz w:val="21"/>
          <w:szCs w:val="21"/>
        </w:rPr>
        <w:t>at</w:t>
      </w:r>
      <w:r w:rsidRPr="00483640">
        <w:rPr>
          <w:rFonts w:ascii="Myriad Pro" w:hAnsi="Myriad Pro" w:cstheme="minorHAnsi"/>
          <w:spacing w:val="1"/>
          <w:sz w:val="21"/>
          <w:szCs w:val="21"/>
        </w:rPr>
        <w:t>o</w:t>
      </w:r>
      <w:r w:rsidRPr="00483640">
        <w:rPr>
          <w:rFonts w:ascii="Myriad Pro" w:hAnsi="Myriad Pro" w:cstheme="minorHAnsi"/>
          <w:sz w:val="21"/>
          <w:szCs w:val="21"/>
        </w:rPr>
        <w:t xml:space="preserve">t, amelybe </w:t>
      </w:r>
      <w:r w:rsidRPr="00483640">
        <w:rPr>
          <w:rFonts w:ascii="Myriad Pro" w:hAnsi="Myriad Pro" w:cstheme="minorHAnsi"/>
          <w:spacing w:val="-3"/>
          <w:sz w:val="21"/>
          <w:szCs w:val="21"/>
        </w:rPr>
        <w:t>c</w:t>
      </w:r>
      <w:r w:rsidRPr="00483640">
        <w:rPr>
          <w:rFonts w:ascii="Myriad Pro" w:hAnsi="Myriad Pro" w:cstheme="minorHAnsi"/>
          <w:sz w:val="21"/>
          <w:szCs w:val="21"/>
        </w:rPr>
        <w:t>s</w:t>
      </w:r>
      <w:r w:rsidRPr="00483640">
        <w:rPr>
          <w:rFonts w:ascii="Myriad Pro" w:hAnsi="Myriad Pro" w:cstheme="minorHAnsi"/>
          <w:spacing w:val="2"/>
          <w:sz w:val="21"/>
          <w:szCs w:val="21"/>
        </w:rPr>
        <w:t>a</w:t>
      </w:r>
      <w:r w:rsidRPr="00483640">
        <w:rPr>
          <w:rFonts w:ascii="Myriad Pro" w:hAnsi="Myriad Pro" w:cstheme="minorHAnsi"/>
          <w:sz w:val="21"/>
          <w:szCs w:val="21"/>
        </w:rPr>
        <w:t>k a</w:t>
      </w:r>
      <w:r w:rsidRPr="00483640">
        <w:rPr>
          <w:rFonts w:ascii="Myriad Pro" w:hAnsi="Myriad Pro" w:cstheme="minorHAnsi"/>
          <w:spacing w:val="1"/>
          <w:sz w:val="21"/>
          <w:szCs w:val="21"/>
        </w:rPr>
        <w:t xml:space="preserve"> h</w:t>
      </w:r>
      <w:r w:rsidRPr="00483640">
        <w:rPr>
          <w:rFonts w:ascii="Myriad Pro" w:hAnsi="Myriad Pro" w:cstheme="minorHAnsi"/>
          <w:spacing w:val="3"/>
          <w:sz w:val="21"/>
          <w:szCs w:val="21"/>
        </w:rPr>
        <w:t>o</w:t>
      </w:r>
      <w:r w:rsidRPr="00483640">
        <w:rPr>
          <w:rFonts w:ascii="Myriad Pro" w:hAnsi="Myriad Pro" w:cstheme="minorHAnsi"/>
          <w:sz w:val="21"/>
          <w:szCs w:val="21"/>
        </w:rPr>
        <w:t>zzá</w:t>
      </w:r>
      <w:r w:rsidRPr="00483640">
        <w:rPr>
          <w:rFonts w:ascii="Myriad Pro" w:hAnsi="Myriad Pro" w:cstheme="minorHAnsi"/>
          <w:spacing w:val="-1"/>
          <w:sz w:val="21"/>
          <w:szCs w:val="21"/>
        </w:rPr>
        <w:t>f</w:t>
      </w:r>
      <w:r w:rsidRPr="00483640">
        <w:rPr>
          <w:rFonts w:ascii="Myriad Pro" w:hAnsi="Myriad Pro" w:cstheme="minorHAnsi"/>
          <w:spacing w:val="2"/>
          <w:sz w:val="21"/>
          <w:szCs w:val="21"/>
        </w:rPr>
        <w:t>é</w:t>
      </w:r>
      <w:r w:rsidRPr="00483640">
        <w:rPr>
          <w:rFonts w:ascii="Myriad Pro" w:hAnsi="Myriad Pro" w:cstheme="minorHAnsi"/>
          <w:spacing w:val="-1"/>
          <w:sz w:val="21"/>
          <w:szCs w:val="21"/>
        </w:rPr>
        <w:t>r</w:t>
      </w:r>
      <w:r w:rsidRPr="00483640">
        <w:rPr>
          <w:rFonts w:ascii="Myriad Pro" w:hAnsi="Myriad Pro" w:cstheme="minorHAnsi"/>
          <w:sz w:val="21"/>
          <w:szCs w:val="21"/>
        </w:rPr>
        <w:t>ési listá</w:t>
      </w:r>
      <w:r w:rsidRPr="00483640">
        <w:rPr>
          <w:rFonts w:ascii="Myriad Pro" w:hAnsi="Myriad Pro" w:cstheme="minorHAnsi"/>
          <w:spacing w:val="-1"/>
          <w:sz w:val="21"/>
          <w:szCs w:val="21"/>
        </w:rPr>
        <w:t>r</w:t>
      </w:r>
      <w:r w:rsidRPr="00483640">
        <w:rPr>
          <w:rFonts w:ascii="Myriad Pro" w:hAnsi="Myriad Pro" w:cstheme="minorHAnsi"/>
          <w:sz w:val="21"/>
          <w:szCs w:val="21"/>
        </w:rPr>
        <w:t xml:space="preserve">a </w:t>
      </w:r>
      <w:r w:rsidRPr="00483640">
        <w:rPr>
          <w:rFonts w:ascii="Myriad Pro" w:hAnsi="Myriad Pro" w:cstheme="minorHAnsi"/>
          <w:spacing w:val="1"/>
          <w:sz w:val="21"/>
          <w:szCs w:val="21"/>
        </w:rPr>
        <w:t>f</w:t>
      </w:r>
      <w:r w:rsidRPr="00483640">
        <w:rPr>
          <w:rFonts w:ascii="Myriad Pro" w:hAnsi="Myriad Pro" w:cstheme="minorHAnsi"/>
          <w:spacing w:val="-3"/>
          <w:sz w:val="21"/>
          <w:szCs w:val="21"/>
        </w:rPr>
        <w:t>e</w:t>
      </w:r>
      <w:r w:rsidRPr="00483640">
        <w:rPr>
          <w:rFonts w:ascii="Myriad Pro" w:hAnsi="Myriad Pro" w:cstheme="minorHAnsi"/>
          <w:spacing w:val="2"/>
          <w:sz w:val="21"/>
          <w:szCs w:val="21"/>
        </w:rPr>
        <w:t>l</w:t>
      </w:r>
      <w:r w:rsidRPr="00483640">
        <w:rPr>
          <w:rFonts w:ascii="Myriad Pro" w:hAnsi="Myriad Pro" w:cstheme="minorHAnsi"/>
          <w:spacing w:val="-2"/>
          <w:sz w:val="21"/>
          <w:szCs w:val="21"/>
        </w:rPr>
        <w:t>v</w:t>
      </w:r>
      <w:r w:rsidRPr="00483640">
        <w:rPr>
          <w:rFonts w:ascii="Myriad Pro" w:hAnsi="Myriad Pro" w:cstheme="minorHAnsi"/>
          <w:sz w:val="21"/>
          <w:szCs w:val="21"/>
        </w:rPr>
        <w:t>et</w:t>
      </w:r>
      <w:r w:rsidRPr="00483640">
        <w:rPr>
          <w:rFonts w:ascii="Myriad Pro" w:hAnsi="Myriad Pro" w:cstheme="minorHAnsi"/>
          <w:spacing w:val="2"/>
          <w:sz w:val="21"/>
          <w:szCs w:val="21"/>
        </w:rPr>
        <w:t>t</w:t>
      </w:r>
      <w:r w:rsidRPr="00483640">
        <w:rPr>
          <w:rFonts w:ascii="Myriad Pro" w:hAnsi="Myriad Pro" w:cstheme="minorHAnsi"/>
          <w:sz w:val="21"/>
          <w:szCs w:val="21"/>
        </w:rPr>
        <w:t xml:space="preserve">, </w:t>
      </w:r>
      <w:r w:rsidRPr="00483640">
        <w:rPr>
          <w:rFonts w:ascii="Myriad Pro" w:hAnsi="Myriad Pro" w:cstheme="minorHAnsi"/>
          <w:spacing w:val="6"/>
          <w:sz w:val="21"/>
          <w:szCs w:val="21"/>
        </w:rPr>
        <w:t>n</w:t>
      </w:r>
      <w:r w:rsidRPr="00483640">
        <w:rPr>
          <w:rFonts w:ascii="Myriad Pro" w:hAnsi="Myriad Pro" w:cstheme="minorHAnsi"/>
          <w:spacing w:val="-4"/>
          <w:sz w:val="21"/>
          <w:szCs w:val="21"/>
        </w:rPr>
        <w:t>y</w:t>
      </w:r>
      <w:r w:rsidRPr="00483640">
        <w:rPr>
          <w:rFonts w:ascii="Myriad Pro" w:hAnsi="Myriad Pro" w:cstheme="minorHAnsi"/>
          <w:sz w:val="21"/>
          <w:szCs w:val="21"/>
        </w:rPr>
        <w:t>il</w:t>
      </w:r>
      <w:r w:rsidRPr="00483640">
        <w:rPr>
          <w:rFonts w:ascii="Myriad Pro" w:hAnsi="Myriad Pro" w:cstheme="minorHAnsi"/>
          <w:spacing w:val="1"/>
          <w:sz w:val="21"/>
          <w:szCs w:val="21"/>
        </w:rPr>
        <w:t>v</w:t>
      </w:r>
      <w:r w:rsidRPr="00483640">
        <w:rPr>
          <w:rFonts w:ascii="Myriad Pro" w:hAnsi="Myriad Pro" w:cstheme="minorHAnsi"/>
          <w:sz w:val="21"/>
          <w:szCs w:val="21"/>
        </w:rPr>
        <w:t>á</w:t>
      </w:r>
      <w:r w:rsidRPr="00483640">
        <w:rPr>
          <w:rFonts w:ascii="Myriad Pro" w:hAnsi="Myriad Pro" w:cstheme="minorHAnsi"/>
          <w:spacing w:val="-2"/>
          <w:sz w:val="21"/>
          <w:szCs w:val="21"/>
        </w:rPr>
        <w:t>n</w:t>
      </w:r>
      <w:r w:rsidRPr="00483640">
        <w:rPr>
          <w:rFonts w:ascii="Myriad Pro" w:hAnsi="Myriad Pro" w:cstheme="minorHAnsi"/>
          <w:spacing w:val="2"/>
          <w:sz w:val="21"/>
          <w:szCs w:val="21"/>
        </w:rPr>
        <w:t>t</w:t>
      </w:r>
      <w:r w:rsidRPr="00483640">
        <w:rPr>
          <w:rFonts w:ascii="Myriad Pro" w:hAnsi="Myriad Pro" w:cstheme="minorHAnsi"/>
          <w:spacing w:val="-3"/>
          <w:sz w:val="21"/>
          <w:szCs w:val="21"/>
        </w:rPr>
        <w:t>a</w:t>
      </w:r>
      <w:r w:rsidRPr="00483640">
        <w:rPr>
          <w:rFonts w:ascii="Myriad Pro" w:hAnsi="Myriad Pro" w:cstheme="minorHAnsi"/>
          <w:spacing w:val="1"/>
          <w:sz w:val="21"/>
          <w:szCs w:val="21"/>
        </w:rPr>
        <w:t>r</w:t>
      </w:r>
      <w:r w:rsidRPr="00483640">
        <w:rPr>
          <w:rFonts w:ascii="Myriad Pro" w:hAnsi="Myriad Pro" w:cstheme="minorHAnsi"/>
          <w:spacing w:val="2"/>
          <w:sz w:val="21"/>
          <w:szCs w:val="21"/>
        </w:rPr>
        <w:t>t</w:t>
      </w:r>
      <w:r w:rsidRPr="00483640">
        <w:rPr>
          <w:rFonts w:ascii="Myriad Pro" w:hAnsi="Myriad Pro" w:cstheme="minorHAnsi"/>
          <w:spacing w:val="-2"/>
          <w:sz w:val="21"/>
          <w:szCs w:val="21"/>
        </w:rPr>
        <w:t>o</w:t>
      </w:r>
      <w:r w:rsidRPr="00483640">
        <w:rPr>
          <w:rFonts w:ascii="Myriad Pro" w:hAnsi="Myriad Pro" w:cstheme="minorHAnsi"/>
          <w:spacing w:val="2"/>
          <w:sz w:val="21"/>
          <w:szCs w:val="21"/>
        </w:rPr>
        <w:t>t</w:t>
      </w:r>
      <w:r w:rsidRPr="00483640">
        <w:rPr>
          <w:rFonts w:ascii="Myriad Pro" w:hAnsi="Myriad Pro" w:cstheme="minorHAnsi"/>
          <w:sz w:val="21"/>
          <w:szCs w:val="21"/>
        </w:rPr>
        <w:t>t</w:t>
      </w:r>
      <w:r w:rsidRPr="00483640">
        <w:rPr>
          <w:rFonts w:ascii="Myriad Pro" w:hAnsi="Myriad Pro" w:cstheme="minorHAnsi"/>
          <w:spacing w:val="12"/>
          <w:sz w:val="21"/>
          <w:szCs w:val="21"/>
        </w:rPr>
        <w:t xml:space="preserve">, illetékes </w:t>
      </w:r>
      <w:r w:rsidRPr="00483640">
        <w:rPr>
          <w:rFonts w:ascii="Myriad Pro" w:hAnsi="Myriad Pro" w:cstheme="minorHAnsi"/>
          <w:sz w:val="21"/>
          <w:szCs w:val="21"/>
        </w:rPr>
        <w:t>a</w:t>
      </w:r>
      <w:r w:rsidRPr="00483640">
        <w:rPr>
          <w:rFonts w:ascii="Myriad Pro" w:hAnsi="Myriad Pro" w:cstheme="minorHAnsi"/>
          <w:spacing w:val="1"/>
          <w:sz w:val="21"/>
          <w:szCs w:val="21"/>
        </w:rPr>
        <w:t>d</w:t>
      </w:r>
      <w:r w:rsidRPr="00483640">
        <w:rPr>
          <w:rFonts w:ascii="Myriad Pro" w:hAnsi="Myriad Pro" w:cstheme="minorHAnsi"/>
          <w:sz w:val="21"/>
          <w:szCs w:val="21"/>
        </w:rPr>
        <w:t>at</w:t>
      </w:r>
      <w:r w:rsidRPr="00483640">
        <w:rPr>
          <w:rFonts w:ascii="Myriad Pro" w:hAnsi="Myriad Pro" w:cstheme="minorHAnsi"/>
          <w:spacing w:val="-2"/>
          <w:sz w:val="21"/>
          <w:szCs w:val="21"/>
        </w:rPr>
        <w:t>k</w:t>
      </w:r>
      <w:r w:rsidRPr="00483640">
        <w:rPr>
          <w:rFonts w:ascii="Myriad Pro" w:hAnsi="Myriad Pro" w:cstheme="minorHAnsi"/>
          <w:sz w:val="21"/>
          <w:szCs w:val="21"/>
        </w:rPr>
        <w:t xml:space="preserve">ezelő </w:t>
      </w:r>
      <w:r w:rsidRPr="00483640">
        <w:rPr>
          <w:rFonts w:ascii="Myriad Pro" w:hAnsi="Myriad Pro" w:cstheme="minorHAnsi"/>
          <w:spacing w:val="1"/>
          <w:sz w:val="21"/>
          <w:szCs w:val="21"/>
        </w:rPr>
        <w:t xml:space="preserve">léphet be, úgy az </w:t>
      </w:r>
      <w:r w:rsidRPr="00483640">
        <w:rPr>
          <w:rFonts w:ascii="Myriad Pro" w:hAnsi="Myriad Pro" w:cstheme="minorHAnsi"/>
          <w:sz w:val="21"/>
          <w:szCs w:val="21"/>
        </w:rPr>
        <w:t>illetékes a</w:t>
      </w:r>
      <w:r w:rsidRPr="00483640">
        <w:rPr>
          <w:rFonts w:ascii="Myriad Pro" w:hAnsi="Myriad Pro" w:cstheme="minorHAnsi"/>
          <w:spacing w:val="1"/>
          <w:sz w:val="21"/>
          <w:szCs w:val="21"/>
        </w:rPr>
        <w:t>d</w:t>
      </w:r>
      <w:r w:rsidRPr="00483640">
        <w:rPr>
          <w:rFonts w:ascii="Myriad Pro" w:hAnsi="Myriad Pro" w:cstheme="minorHAnsi"/>
          <w:sz w:val="21"/>
          <w:szCs w:val="21"/>
        </w:rPr>
        <w:t>a</w:t>
      </w:r>
      <w:r w:rsidRPr="00483640">
        <w:rPr>
          <w:rFonts w:ascii="Myriad Pro" w:hAnsi="Myriad Pro" w:cstheme="minorHAnsi"/>
          <w:spacing w:val="2"/>
          <w:sz w:val="21"/>
          <w:szCs w:val="21"/>
        </w:rPr>
        <w:t>t</w:t>
      </w:r>
      <w:r w:rsidRPr="00483640">
        <w:rPr>
          <w:rFonts w:ascii="Myriad Pro" w:hAnsi="Myriad Pro" w:cstheme="minorHAnsi"/>
          <w:spacing w:val="-2"/>
          <w:sz w:val="21"/>
          <w:szCs w:val="21"/>
        </w:rPr>
        <w:t>k</w:t>
      </w:r>
      <w:r w:rsidRPr="00483640">
        <w:rPr>
          <w:rFonts w:ascii="Myriad Pro" w:hAnsi="Myriad Pro" w:cstheme="minorHAnsi"/>
          <w:spacing w:val="-3"/>
          <w:sz w:val="21"/>
          <w:szCs w:val="21"/>
        </w:rPr>
        <w:t>e</w:t>
      </w:r>
      <w:r w:rsidRPr="00483640">
        <w:rPr>
          <w:rFonts w:ascii="Myriad Pro" w:hAnsi="Myriad Pro" w:cstheme="minorHAnsi"/>
          <w:spacing w:val="2"/>
          <w:sz w:val="21"/>
          <w:szCs w:val="21"/>
        </w:rPr>
        <w:t>z</w:t>
      </w:r>
      <w:r w:rsidRPr="00483640">
        <w:rPr>
          <w:rFonts w:ascii="Myriad Pro" w:hAnsi="Myriad Pro" w:cstheme="minorHAnsi"/>
          <w:sz w:val="21"/>
          <w:szCs w:val="21"/>
        </w:rPr>
        <w:t>el</w:t>
      </w:r>
      <w:r w:rsidRPr="00483640">
        <w:rPr>
          <w:rFonts w:ascii="Myriad Pro" w:hAnsi="Myriad Pro" w:cstheme="minorHAnsi"/>
          <w:spacing w:val="1"/>
          <w:sz w:val="21"/>
          <w:szCs w:val="21"/>
        </w:rPr>
        <w:t>őn</w:t>
      </w:r>
      <w:r w:rsidRPr="00483640">
        <w:rPr>
          <w:rFonts w:ascii="Myriad Pro" w:hAnsi="Myriad Pro" w:cstheme="minorHAnsi"/>
          <w:sz w:val="21"/>
          <w:szCs w:val="21"/>
        </w:rPr>
        <w:t xml:space="preserve">ek </w:t>
      </w:r>
      <w:r w:rsidRPr="00483640">
        <w:rPr>
          <w:rFonts w:ascii="Myriad Pro" w:hAnsi="Myriad Pro" w:cstheme="minorHAnsi"/>
          <w:spacing w:val="2"/>
          <w:sz w:val="21"/>
          <w:szCs w:val="21"/>
        </w:rPr>
        <w:t>e</w:t>
      </w:r>
      <w:r w:rsidRPr="00483640">
        <w:rPr>
          <w:rFonts w:ascii="Myriad Pro" w:hAnsi="Myriad Pro" w:cstheme="minorHAnsi"/>
          <w:spacing w:val="1"/>
          <w:sz w:val="21"/>
          <w:szCs w:val="21"/>
        </w:rPr>
        <w:t>g</w:t>
      </w:r>
      <w:r w:rsidRPr="00483640">
        <w:rPr>
          <w:rFonts w:ascii="Myriad Pro" w:hAnsi="Myriad Pro" w:cstheme="minorHAnsi"/>
          <w:spacing w:val="-2"/>
          <w:sz w:val="21"/>
          <w:szCs w:val="21"/>
        </w:rPr>
        <w:t>y</w:t>
      </w:r>
      <w:r w:rsidRPr="00483640">
        <w:rPr>
          <w:rFonts w:ascii="Myriad Pro" w:hAnsi="Myriad Pro" w:cstheme="minorHAnsi"/>
          <w:sz w:val="21"/>
          <w:szCs w:val="21"/>
        </w:rPr>
        <w:t>é</w:t>
      </w:r>
      <w:r w:rsidRPr="00483640">
        <w:rPr>
          <w:rFonts w:ascii="Myriad Pro" w:hAnsi="Myriad Pro" w:cstheme="minorHAnsi"/>
          <w:spacing w:val="1"/>
          <w:sz w:val="21"/>
          <w:szCs w:val="21"/>
        </w:rPr>
        <w:t>n</w:t>
      </w:r>
      <w:r w:rsidRPr="00483640">
        <w:rPr>
          <w:rFonts w:ascii="Myriad Pro" w:hAnsi="Myriad Pro" w:cstheme="minorHAnsi"/>
          <w:sz w:val="21"/>
          <w:szCs w:val="21"/>
        </w:rPr>
        <w:t>i, ti</w:t>
      </w:r>
      <w:r w:rsidRPr="00483640">
        <w:rPr>
          <w:rFonts w:ascii="Myriad Pro" w:hAnsi="Myriad Pro" w:cstheme="minorHAnsi"/>
          <w:spacing w:val="2"/>
          <w:sz w:val="21"/>
          <w:szCs w:val="21"/>
        </w:rPr>
        <w:t>t</w:t>
      </w:r>
      <w:r w:rsidRPr="00483640">
        <w:rPr>
          <w:rFonts w:ascii="Myriad Pro" w:hAnsi="Myriad Pro" w:cstheme="minorHAnsi"/>
          <w:spacing w:val="-4"/>
          <w:sz w:val="21"/>
          <w:szCs w:val="21"/>
        </w:rPr>
        <w:t>k</w:t>
      </w:r>
      <w:r w:rsidRPr="00483640">
        <w:rPr>
          <w:rFonts w:ascii="Myriad Pro" w:hAnsi="Myriad Pro" w:cstheme="minorHAnsi"/>
          <w:spacing w:val="1"/>
          <w:sz w:val="21"/>
          <w:szCs w:val="21"/>
        </w:rPr>
        <w:t>o</w:t>
      </w:r>
      <w:r w:rsidRPr="00483640">
        <w:rPr>
          <w:rFonts w:ascii="Myriad Pro" w:hAnsi="Myriad Pro" w:cstheme="minorHAnsi"/>
          <w:sz w:val="21"/>
          <w:szCs w:val="21"/>
        </w:rPr>
        <w:t xml:space="preserve">s </w:t>
      </w:r>
      <w:r w:rsidRPr="00483640">
        <w:rPr>
          <w:rFonts w:ascii="Myriad Pro" w:hAnsi="Myriad Pro" w:cstheme="minorHAnsi"/>
          <w:spacing w:val="2"/>
          <w:sz w:val="21"/>
          <w:szCs w:val="21"/>
        </w:rPr>
        <w:t>j</w:t>
      </w:r>
      <w:r w:rsidRPr="00483640">
        <w:rPr>
          <w:rFonts w:ascii="Myriad Pro" w:hAnsi="Myriad Pro" w:cstheme="minorHAnsi"/>
          <w:spacing w:val="-3"/>
          <w:sz w:val="21"/>
          <w:szCs w:val="21"/>
        </w:rPr>
        <w:t>e</w:t>
      </w:r>
      <w:r w:rsidRPr="00483640">
        <w:rPr>
          <w:rFonts w:ascii="Myriad Pro" w:hAnsi="Myriad Pro" w:cstheme="minorHAnsi"/>
          <w:spacing w:val="2"/>
          <w:sz w:val="21"/>
          <w:szCs w:val="21"/>
        </w:rPr>
        <w:t>l</w:t>
      </w:r>
      <w:r w:rsidRPr="00483640">
        <w:rPr>
          <w:rFonts w:ascii="Myriad Pro" w:hAnsi="Myriad Pro" w:cstheme="minorHAnsi"/>
          <w:sz w:val="21"/>
          <w:szCs w:val="21"/>
        </w:rPr>
        <w:t>s</w:t>
      </w:r>
      <w:r w:rsidRPr="00483640">
        <w:rPr>
          <w:rFonts w:ascii="Myriad Pro" w:hAnsi="Myriad Pro" w:cstheme="minorHAnsi"/>
          <w:spacing w:val="-3"/>
          <w:sz w:val="21"/>
          <w:szCs w:val="21"/>
        </w:rPr>
        <w:t>z</w:t>
      </w:r>
      <w:r w:rsidRPr="00483640">
        <w:rPr>
          <w:rFonts w:ascii="Myriad Pro" w:hAnsi="Myriad Pro" w:cstheme="minorHAnsi"/>
          <w:spacing w:val="1"/>
          <w:sz w:val="21"/>
          <w:szCs w:val="21"/>
        </w:rPr>
        <w:t>ó</w:t>
      </w:r>
      <w:r w:rsidRPr="00483640">
        <w:rPr>
          <w:rFonts w:ascii="Myriad Pro" w:hAnsi="Myriad Pro" w:cstheme="minorHAnsi"/>
          <w:spacing w:val="3"/>
          <w:sz w:val="21"/>
          <w:szCs w:val="21"/>
        </w:rPr>
        <w:t>v</w:t>
      </w:r>
      <w:r w:rsidRPr="00483640">
        <w:rPr>
          <w:rFonts w:ascii="Myriad Pro" w:hAnsi="Myriad Pro" w:cstheme="minorHAnsi"/>
          <w:sz w:val="21"/>
          <w:szCs w:val="21"/>
        </w:rPr>
        <w:t xml:space="preserve">al </w:t>
      </w:r>
      <w:r w:rsidRPr="00483640">
        <w:rPr>
          <w:rFonts w:ascii="Myriad Pro" w:hAnsi="Myriad Pro" w:cstheme="minorHAnsi"/>
          <w:spacing w:val="1"/>
          <w:sz w:val="21"/>
          <w:szCs w:val="21"/>
        </w:rPr>
        <w:t>k</w:t>
      </w:r>
      <w:r w:rsidRPr="00483640">
        <w:rPr>
          <w:rFonts w:ascii="Myriad Pro" w:hAnsi="Myriad Pro" w:cstheme="minorHAnsi"/>
          <w:sz w:val="21"/>
          <w:szCs w:val="21"/>
        </w:rPr>
        <w:t xml:space="preserve">ell </w:t>
      </w:r>
      <w:r w:rsidRPr="00483640">
        <w:rPr>
          <w:rFonts w:ascii="Myriad Pro" w:hAnsi="Myriad Pro" w:cstheme="minorHAnsi"/>
          <w:spacing w:val="-2"/>
          <w:sz w:val="21"/>
          <w:szCs w:val="21"/>
        </w:rPr>
        <w:t>b</w:t>
      </w:r>
      <w:r w:rsidRPr="00483640">
        <w:rPr>
          <w:rFonts w:ascii="Myriad Pro" w:hAnsi="Myriad Pro" w:cstheme="minorHAnsi"/>
          <w:sz w:val="21"/>
          <w:szCs w:val="21"/>
        </w:rPr>
        <w:t>ejele</w:t>
      </w:r>
      <w:r w:rsidRPr="00483640">
        <w:rPr>
          <w:rFonts w:ascii="Myriad Pro" w:hAnsi="Myriad Pro" w:cstheme="minorHAnsi"/>
          <w:spacing w:val="3"/>
          <w:sz w:val="21"/>
          <w:szCs w:val="21"/>
        </w:rPr>
        <w:t>n</w:t>
      </w:r>
      <w:r w:rsidRPr="00483640">
        <w:rPr>
          <w:rFonts w:ascii="Myriad Pro" w:hAnsi="Myriad Pro" w:cstheme="minorHAnsi"/>
          <w:sz w:val="21"/>
          <w:szCs w:val="21"/>
        </w:rPr>
        <w:t>t</w:t>
      </w:r>
      <w:r w:rsidRPr="00483640">
        <w:rPr>
          <w:rFonts w:ascii="Myriad Pro" w:hAnsi="Myriad Pro" w:cstheme="minorHAnsi"/>
          <w:spacing w:val="-2"/>
          <w:sz w:val="21"/>
          <w:szCs w:val="21"/>
        </w:rPr>
        <w:t>k</w:t>
      </w:r>
      <w:r w:rsidRPr="00483640">
        <w:rPr>
          <w:rFonts w:ascii="Myriad Pro" w:hAnsi="Myriad Pro" w:cstheme="minorHAnsi"/>
          <w:spacing w:val="2"/>
          <w:sz w:val="21"/>
          <w:szCs w:val="21"/>
        </w:rPr>
        <w:t>e</w:t>
      </w:r>
      <w:r w:rsidRPr="00483640">
        <w:rPr>
          <w:rFonts w:ascii="Myriad Pro" w:hAnsi="Myriad Pro" w:cstheme="minorHAnsi"/>
          <w:spacing w:val="-3"/>
          <w:sz w:val="21"/>
          <w:szCs w:val="21"/>
        </w:rPr>
        <w:t>z</w:t>
      </w:r>
      <w:r w:rsidRPr="00483640">
        <w:rPr>
          <w:rFonts w:ascii="Myriad Pro" w:hAnsi="Myriad Pro" w:cstheme="minorHAnsi"/>
          <w:spacing w:val="1"/>
          <w:sz w:val="21"/>
          <w:szCs w:val="21"/>
        </w:rPr>
        <w:t>n</w:t>
      </w:r>
      <w:r w:rsidRPr="00483640">
        <w:rPr>
          <w:rFonts w:ascii="Myriad Pro" w:hAnsi="Myriad Pro" w:cstheme="minorHAnsi"/>
          <w:sz w:val="21"/>
          <w:szCs w:val="21"/>
        </w:rPr>
        <w:t xml:space="preserve">ie a </w:t>
      </w:r>
      <w:r w:rsidRPr="00483640">
        <w:rPr>
          <w:rFonts w:ascii="Myriad Pro" w:hAnsi="Myriad Pro" w:cstheme="minorHAnsi"/>
          <w:spacing w:val="1"/>
          <w:sz w:val="21"/>
          <w:szCs w:val="21"/>
        </w:rPr>
        <w:t>r</w:t>
      </w:r>
      <w:r w:rsidRPr="00483640">
        <w:rPr>
          <w:rFonts w:ascii="Myriad Pro" w:hAnsi="Myriad Pro" w:cstheme="minorHAnsi"/>
          <w:sz w:val="21"/>
          <w:szCs w:val="21"/>
        </w:rPr>
        <w:t>e</w:t>
      </w:r>
      <w:r w:rsidRPr="00483640">
        <w:rPr>
          <w:rFonts w:ascii="Myriad Pro" w:hAnsi="Myriad Pro" w:cstheme="minorHAnsi"/>
          <w:spacing w:val="-2"/>
          <w:sz w:val="21"/>
          <w:szCs w:val="21"/>
        </w:rPr>
        <w:t>n</w:t>
      </w:r>
      <w:r w:rsidRPr="00483640">
        <w:rPr>
          <w:rFonts w:ascii="Myriad Pro" w:hAnsi="Myriad Pro" w:cstheme="minorHAnsi"/>
          <w:spacing w:val="1"/>
          <w:sz w:val="21"/>
          <w:szCs w:val="21"/>
        </w:rPr>
        <w:t>d</w:t>
      </w:r>
      <w:r w:rsidRPr="00483640">
        <w:rPr>
          <w:rFonts w:ascii="Myriad Pro" w:hAnsi="Myriad Pro" w:cstheme="minorHAnsi"/>
          <w:sz w:val="21"/>
          <w:szCs w:val="21"/>
        </w:rPr>
        <w:t>s</w:t>
      </w:r>
      <w:r w:rsidRPr="00483640">
        <w:rPr>
          <w:rFonts w:ascii="Myriad Pro" w:hAnsi="Myriad Pro" w:cstheme="minorHAnsi"/>
          <w:spacing w:val="2"/>
          <w:sz w:val="21"/>
          <w:szCs w:val="21"/>
        </w:rPr>
        <w:t>z</w:t>
      </w:r>
      <w:r w:rsidRPr="00483640">
        <w:rPr>
          <w:rFonts w:ascii="Myriad Pro" w:hAnsi="Myriad Pro" w:cstheme="minorHAnsi"/>
          <w:spacing w:val="-3"/>
          <w:sz w:val="21"/>
          <w:szCs w:val="21"/>
        </w:rPr>
        <w:t>e</w:t>
      </w:r>
      <w:r w:rsidRPr="00483640">
        <w:rPr>
          <w:rFonts w:ascii="Myriad Pro" w:hAnsi="Myriad Pro" w:cstheme="minorHAnsi"/>
          <w:spacing w:val="1"/>
          <w:sz w:val="21"/>
          <w:szCs w:val="21"/>
        </w:rPr>
        <w:t>r</w:t>
      </w:r>
      <w:r w:rsidRPr="00483640">
        <w:rPr>
          <w:rFonts w:ascii="Myriad Pro" w:hAnsi="Myriad Pro" w:cstheme="minorHAnsi"/>
          <w:spacing w:val="-2"/>
          <w:sz w:val="21"/>
          <w:szCs w:val="21"/>
        </w:rPr>
        <w:t>b</w:t>
      </w:r>
      <w:r w:rsidRPr="00483640">
        <w:rPr>
          <w:rFonts w:ascii="Myriad Pro" w:hAnsi="Myriad Pro" w:cstheme="minorHAnsi"/>
          <w:sz w:val="21"/>
          <w:szCs w:val="21"/>
        </w:rPr>
        <w:t xml:space="preserve">e. </w:t>
      </w:r>
      <w:r w:rsidRPr="00483640">
        <w:rPr>
          <w:rFonts w:ascii="Myriad Pro" w:hAnsi="Myriad Pro" w:cstheme="minorHAnsi"/>
          <w:spacing w:val="2"/>
          <w:sz w:val="21"/>
          <w:szCs w:val="21"/>
        </w:rPr>
        <w:t>A</w:t>
      </w:r>
      <w:r w:rsidRPr="00483640">
        <w:rPr>
          <w:rFonts w:ascii="Myriad Pro" w:hAnsi="Myriad Pro" w:cstheme="minorHAnsi"/>
          <w:sz w:val="21"/>
          <w:szCs w:val="21"/>
        </w:rPr>
        <w:t>z a</w:t>
      </w:r>
      <w:r w:rsidRPr="00483640">
        <w:rPr>
          <w:rFonts w:ascii="Myriad Pro" w:hAnsi="Myriad Pro" w:cstheme="minorHAnsi"/>
          <w:spacing w:val="-2"/>
          <w:sz w:val="21"/>
          <w:szCs w:val="21"/>
        </w:rPr>
        <w:t>d</w:t>
      </w:r>
      <w:r w:rsidRPr="00483640">
        <w:rPr>
          <w:rFonts w:ascii="Myriad Pro" w:hAnsi="Myriad Pro" w:cstheme="minorHAnsi"/>
          <w:sz w:val="21"/>
          <w:szCs w:val="21"/>
        </w:rPr>
        <w:t>a</w:t>
      </w:r>
      <w:r w:rsidRPr="00483640">
        <w:rPr>
          <w:rFonts w:ascii="Myriad Pro" w:hAnsi="Myriad Pro" w:cstheme="minorHAnsi"/>
          <w:spacing w:val="2"/>
          <w:sz w:val="21"/>
          <w:szCs w:val="21"/>
        </w:rPr>
        <w:t>t</w:t>
      </w:r>
      <w:r w:rsidRPr="00483640">
        <w:rPr>
          <w:rFonts w:ascii="Myriad Pro" w:hAnsi="Myriad Pro" w:cstheme="minorHAnsi"/>
          <w:spacing w:val="-2"/>
          <w:sz w:val="21"/>
          <w:szCs w:val="21"/>
        </w:rPr>
        <w:t>k</w:t>
      </w:r>
      <w:r w:rsidRPr="00483640">
        <w:rPr>
          <w:rFonts w:ascii="Myriad Pro" w:hAnsi="Myriad Pro" w:cstheme="minorHAnsi"/>
          <w:sz w:val="21"/>
          <w:szCs w:val="21"/>
        </w:rPr>
        <w:t>e</w:t>
      </w:r>
      <w:r w:rsidRPr="00483640">
        <w:rPr>
          <w:rFonts w:ascii="Myriad Pro" w:hAnsi="Myriad Pro" w:cstheme="minorHAnsi"/>
          <w:spacing w:val="2"/>
          <w:sz w:val="21"/>
          <w:szCs w:val="21"/>
        </w:rPr>
        <w:t>z</w:t>
      </w:r>
      <w:r w:rsidRPr="00483640">
        <w:rPr>
          <w:rFonts w:ascii="Myriad Pro" w:hAnsi="Myriad Pro" w:cstheme="minorHAnsi"/>
          <w:sz w:val="21"/>
          <w:szCs w:val="21"/>
        </w:rPr>
        <w:t xml:space="preserve">elés </w:t>
      </w:r>
      <w:r w:rsidRPr="00483640">
        <w:rPr>
          <w:rFonts w:ascii="Myriad Pro" w:hAnsi="Myriad Pro" w:cstheme="minorHAnsi"/>
          <w:spacing w:val="1"/>
          <w:sz w:val="21"/>
          <w:szCs w:val="21"/>
        </w:rPr>
        <w:t>b</w:t>
      </w:r>
      <w:r w:rsidRPr="00483640">
        <w:rPr>
          <w:rFonts w:ascii="Myriad Pro" w:hAnsi="Myriad Pro" w:cstheme="minorHAnsi"/>
          <w:sz w:val="21"/>
          <w:szCs w:val="21"/>
        </w:rPr>
        <w:t>e</w:t>
      </w:r>
      <w:r w:rsidRPr="00483640">
        <w:rPr>
          <w:rFonts w:ascii="Myriad Pro" w:hAnsi="Myriad Pro" w:cstheme="minorHAnsi"/>
          <w:spacing w:val="1"/>
          <w:sz w:val="21"/>
          <w:szCs w:val="21"/>
        </w:rPr>
        <w:t>f</w:t>
      </w:r>
      <w:r w:rsidRPr="00483640">
        <w:rPr>
          <w:rFonts w:ascii="Myriad Pro" w:hAnsi="Myriad Pro" w:cstheme="minorHAnsi"/>
          <w:spacing w:val="-3"/>
          <w:sz w:val="21"/>
          <w:szCs w:val="21"/>
        </w:rPr>
        <w:t>e</w:t>
      </w:r>
      <w:r w:rsidRPr="00483640">
        <w:rPr>
          <w:rFonts w:ascii="Myriad Pro" w:hAnsi="Myriad Pro" w:cstheme="minorHAnsi"/>
          <w:spacing w:val="2"/>
          <w:sz w:val="21"/>
          <w:szCs w:val="21"/>
        </w:rPr>
        <w:t>j</w:t>
      </w:r>
      <w:r w:rsidRPr="00483640">
        <w:rPr>
          <w:rFonts w:ascii="Myriad Pro" w:hAnsi="Myriad Pro" w:cstheme="minorHAnsi"/>
          <w:spacing w:val="-3"/>
          <w:sz w:val="21"/>
          <w:szCs w:val="21"/>
        </w:rPr>
        <w:t>e</w:t>
      </w:r>
      <w:r w:rsidRPr="00483640">
        <w:rPr>
          <w:rFonts w:ascii="Myriad Pro" w:hAnsi="Myriad Pro" w:cstheme="minorHAnsi"/>
          <w:sz w:val="21"/>
          <w:szCs w:val="21"/>
        </w:rPr>
        <w:t>z</w:t>
      </w:r>
      <w:r w:rsidRPr="00483640">
        <w:rPr>
          <w:rFonts w:ascii="Myriad Pro" w:hAnsi="Myriad Pro" w:cstheme="minorHAnsi"/>
          <w:spacing w:val="5"/>
          <w:sz w:val="21"/>
          <w:szCs w:val="21"/>
        </w:rPr>
        <w:t>t</w:t>
      </w:r>
      <w:r w:rsidRPr="00483640">
        <w:rPr>
          <w:rFonts w:ascii="Myriad Pro" w:hAnsi="Myriad Pro" w:cstheme="minorHAnsi"/>
          <w:spacing w:val="-3"/>
          <w:sz w:val="21"/>
          <w:szCs w:val="21"/>
        </w:rPr>
        <w:t>é</w:t>
      </w:r>
      <w:r w:rsidRPr="00483640">
        <w:rPr>
          <w:rFonts w:ascii="Myriad Pro" w:hAnsi="Myriad Pro" w:cstheme="minorHAnsi"/>
          <w:spacing w:val="1"/>
          <w:sz w:val="21"/>
          <w:szCs w:val="21"/>
        </w:rPr>
        <w:t>v</w:t>
      </w:r>
      <w:r w:rsidRPr="00483640">
        <w:rPr>
          <w:rFonts w:ascii="Myriad Pro" w:hAnsi="Myriad Pro" w:cstheme="minorHAnsi"/>
          <w:sz w:val="21"/>
          <w:szCs w:val="21"/>
        </w:rPr>
        <w:t xml:space="preserve">el </w:t>
      </w:r>
      <w:r w:rsidRPr="00483640">
        <w:rPr>
          <w:rFonts w:ascii="Myriad Pro" w:hAnsi="Myriad Pro" w:cstheme="minorHAnsi"/>
          <w:w w:val="101"/>
          <w:sz w:val="21"/>
          <w:szCs w:val="21"/>
        </w:rPr>
        <w:t xml:space="preserve">a </w:t>
      </w:r>
      <w:r w:rsidRPr="00483640">
        <w:rPr>
          <w:rFonts w:ascii="Myriad Pro" w:hAnsi="Myriad Pro" w:cstheme="minorHAnsi"/>
          <w:spacing w:val="-1"/>
          <w:sz w:val="21"/>
          <w:szCs w:val="21"/>
        </w:rPr>
        <w:t>r</w:t>
      </w:r>
      <w:r w:rsidRPr="00483640">
        <w:rPr>
          <w:rFonts w:ascii="Myriad Pro" w:hAnsi="Myriad Pro" w:cstheme="minorHAnsi"/>
          <w:sz w:val="21"/>
          <w:szCs w:val="21"/>
        </w:rPr>
        <w:t>e</w:t>
      </w:r>
      <w:r w:rsidRPr="00483640">
        <w:rPr>
          <w:rFonts w:ascii="Myriad Pro" w:hAnsi="Myriad Pro" w:cstheme="minorHAnsi"/>
          <w:spacing w:val="1"/>
          <w:sz w:val="21"/>
          <w:szCs w:val="21"/>
        </w:rPr>
        <w:t>nd</w:t>
      </w:r>
      <w:r w:rsidRPr="00483640">
        <w:rPr>
          <w:rFonts w:ascii="Myriad Pro" w:hAnsi="Myriad Pro" w:cstheme="minorHAnsi"/>
          <w:sz w:val="21"/>
          <w:szCs w:val="21"/>
        </w:rPr>
        <w:t>s</w:t>
      </w:r>
      <w:r w:rsidRPr="00483640">
        <w:rPr>
          <w:rFonts w:ascii="Myriad Pro" w:hAnsi="Myriad Pro" w:cstheme="minorHAnsi"/>
          <w:spacing w:val="-3"/>
          <w:sz w:val="21"/>
          <w:szCs w:val="21"/>
        </w:rPr>
        <w:t>z</w:t>
      </w:r>
      <w:r w:rsidRPr="00483640">
        <w:rPr>
          <w:rFonts w:ascii="Myriad Pro" w:hAnsi="Myriad Pro" w:cstheme="minorHAnsi"/>
          <w:spacing w:val="2"/>
          <w:sz w:val="21"/>
          <w:szCs w:val="21"/>
        </w:rPr>
        <w:t>e</w:t>
      </w:r>
      <w:r w:rsidRPr="00483640">
        <w:rPr>
          <w:rFonts w:ascii="Myriad Pro" w:hAnsi="Myriad Pro" w:cstheme="minorHAnsi"/>
          <w:spacing w:val="-1"/>
          <w:sz w:val="21"/>
          <w:szCs w:val="21"/>
        </w:rPr>
        <w:t>r</w:t>
      </w:r>
      <w:r w:rsidRPr="00483640">
        <w:rPr>
          <w:rFonts w:ascii="Myriad Pro" w:hAnsi="Myriad Pro" w:cstheme="minorHAnsi"/>
          <w:spacing w:val="1"/>
          <w:sz w:val="21"/>
          <w:szCs w:val="21"/>
        </w:rPr>
        <w:t>bő</w:t>
      </w:r>
      <w:r w:rsidRPr="00483640">
        <w:rPr>
          <w:rFonts w:ascii="Myriad Pro" w:hAnsi="Myriad Pro" w:cstheme="minorHAnsi"/>
          <w:sz w:val="21"/>
          <w:szCs w:val="21"/>
        </w:rPr>
        <w:t xml:space="preserve">l </w:t>
      </w:r>
      <w:r w:rsidRPr="00483640">
        <w:rPr>
          <w:rFonts w:ascii="Myriad Pro" w:hAnsi="Myriad Pro" w:cstheme="minorHAnsi"/>
          <w:spacing w:val="-2"/>
          <w:sz w:val="21"/>
          <w:szCs w:val="21"/>
        </w:rPr>
        <w:t>k</w:t>
      </w:r>
      <w:r w:rsidRPr="00483640">
        <w:rPr>
          <w:rFonts w:ascii="Myriad Pro" w:hAnsi="Myriad Pro" w:cstheme="minorHAnsi"/>
          <w:sz w:val="21"/>
          <w:szCs w:val="21"/>
        </w:rPr>
        <w:t xml:space="preserve">i </w:t>
      </w:r>
      <w:r w:rsidRPr="00483640">
        <w:rPr>
          <w:rFonts w:ascii="Myriad Pro" w:hAnsi="Myriad Pro" w:cstheme="minorHAnsi"/>
          <w:spacing w:val="1"/>
          <w:sz w:val="21"/>
          <w:szCs w:val="21"/>
        </w:rPr>
        <w:t>k</w:t>
      </w:r>
      <w:r w:rsidRPr="00483640">
        <w:rPr>
          <w:rFonts w:ascii="Myriad Pro" w:hAnsi="Myriad Pro" w:cstheme="minorHAnsi"/>
          <w:sz w:val="21"/>
          <w:szCs w:val="21"/>
        </w:rPr>
        <w:t>ell lé</w:t>
      </w:r>
      <w:r w:rsidRPr="00483640">
        <w:rPr>
          <w:rFonts w:ascii="Myriad Pro" w:hAnsi="Myriad Pro" w:cstheme="minorHAnsi"/>
          <w:spacing w:val="1"/>
          <w:sz w:val="21"/>
          <w:szCs w:val="21"/>
        </w:rPr>
        <w:t>p</w:t>
      </w:r>
      <w:r w:rsidRPr="00483640">
        <w:rPr>
          <w:rFonts w:ascii="Myriad Pro" w:hAnsi="Myriad Pro" w:cstheme="minorHAnsi"/>
          <w:spacing w:val="-2"/>
          <w:sz w:val="21"/>
          <w:szCs w:val="21"/>
        </w:rPr>
        <w:t>n</w:t>
      </w:r>
      <w:r w:rsidRPr="00483640">
        <w:rPr>
          <w:rFonts w:ascii="Myriad Pro" w:hAnsi="Myriad Pro" w:cstheme="minorHAnsi"/>
          <w:sz w:val="21"/>
          <w:szCs w:val="21"/>
        </w:rPr>
        <w:t xml:space="preserve">i. A </w:t>
      </w:r>
      <w:r w:rsidRPr="00483640">
        <w:rPr>
          <w:rFonts w:ascii="Myriad Pro" w:hAnsi="Myriad Pro" w:cstheme="minorHAnsi"/>
          <w:spacing w:val="1"/>
          <w:sz w:val="21"/>
          <w:szCs w:val="21"/>
        </w:rPr>
        <w:t>r</w:t>
      </w:r>
      <w:r w:rsidRPr="00483640">
        <w:rPr>
          <w:rFonts w:ascii="Myriad Pro" w:hAnsi="Myriad Pro" w:cstheme="minorHAnsi"/>
          <w:spacing w:val="-3"/>
          <w:sz w:val="21"/>
          <w:szCs w:val="21"/>
        </w:rPr>
        <w:t>e</w:t>
      </w:r>
      <w:r w:rsidRPr="00483640">
        <w:rPr>
          <w:rFonts w:ascii="Myriad Pro" w:hAnsi="Myriad Pro" w:cstheme="minorHAnsi"/>
          <w:spacing w:val="1"/>
          <w:sz w:val="21"/>
          <w:szCs w:val="21"/>
        </w:rPr>
        <w:t>nd</w:t>
      </w:r>
      <w:r w:rsidRPr="00483640">
        <w:rPr>
          <w:rFonts w:ascii="Myriad Pro" w:hAnsi="Myriad Pro" w:cstheme="minorHAnsi"/>
          <w:sz w:val="21"/>
          <w:szCs w:val="21"/>
        </w:rPr>
        <w:t>sze</w:t>
      </w:r>
      <w:r w:rsidRPr="00483640">
        <w:rPr>
          <w:rFonts w:ascii="Myriad Pro" w:hAnsi="Myriad Pro" w:cstheme="minorHAnsi"/>
          <w:spacing w:val="-1"/>
          <w:sz w:val="21"/>
          <w:szCs w:val="21"/>
        </w:rPr>
        <w:t>r</w:t>
      </w:r>
      <w:r w:rsidRPr="00483640">
        <w:rPr>
          <w:rFonts w:ascii="Myriad Pro" w:hAnsi="Myriad Pro" w:cstheme="minorHAnsi"/>
          <w:spacing w:val="3"/>
          <w:sz w:val="21"/>
          <w:szCs w:val="21"/>
        </w:rPr>
        <w:t>b</w:t>
      </w:r>
      <w:r w:rsidRPr="00483640">
        <w:rPr>
          <w:rFonts w:ascii="Myriad Pro" w:hAnsi="Myriad Pro" w:cstheme="minorHAnsi"/>
          <w:sz w:val="21"/>
          <w:szCs w:val="21"/>
        </w:rPr>
        <w:t>en t</w:t>
      </w:r>
      <w:r w:rsidRPr="00483640">
        <w:rPr>
          <w:rFonts w:ascii="Myriad Pro" w:hAnsi="Myriad Pro" w:cstheme="minorHAnsi"/>
          <w:spacing w:val="1"/>
          <w:sz w:val="21"/>
          <w:szCs w:val="21"/>
        </w:rPr>
        <w:t>ö</w:t>
      </w:r>
      <w:r w:rsidRPr="00483640">
        <w:rPr>
          <w:rFonts w:ascii="Myriad Pro" w:hAnsi="Myriad Pro" w:cstheme="minorHAnsi"/>
          <w:spacing w:val="-1"/>
          <w:sz w:val="21"/>
          <w:szCs w:val="21"/>
        </w:rPr>
        <w:t>r</w:t>
      </w:r>
      <w:r w:rsidRPr="00483640">
        <w:rPr>
          <w:rFonts w:ascii="Myriad Pro" w:hAnsi="Myriad Pro" w:cstheme="minorHAnsi"/>
          <w:sz w:val="21"/>
          <w:szCs w:val="21"/>
        </w:rPr>
        <w:t>té</w:t>
      </w:r>
      <w:r w:rsidRPr="00483640">
        <w:rPr>
          <w:rFonts w:ascii="Myriad Pro" w:hAnsi="Myriad Pro" w:cstheme="minorHAnsi"/>
          <w:spacing w:val="1"/>
          <w:sz w:val="21"/>
          <w:szCs w:val="21"/>
        </w:rPr>
        <w:t>n</w:t>
      </w:r>
      <w:r w:rsidRPr="00483640">
        <w:rPr>
          <w:rFonts w:ascii="Myriad Pro" w:hAnsi="Myriad Pro" w:cstheme="minorHAnsi"/>
          <w:sz w:val="21"/>
          <w:szCs w:val="21"/>
        </w:rPr>
        <w:t>t, jelsz</w:t>
      </w:r>
      <w:r w:rsidRPr="00483640">
        <w:rPr>
          <w:rFonts w:ascii="Myriad Pro" w:hAnsi="Myriad Pro" w:cstheme="minorHAnsi"/>
          <w:spacing w:val="1"/>
          <w:sz w:val="21"/>
          <w:szCs w:val="21"/>
        </w:rPr>
        <w:t>ó</w:t>
      </w:r>
      <w:r w:rsidRPr="00483640">
        <w:rPr>
          <w:rFonts w:ascii="Myriad Pro" w:hAnsi="Myriad Pro" w:cstheme="minorHAnsi"/>
          <w:spacing w:val="-2"/>
          <w:sz w:val="21"/>
          <w:szCs w:val="21"/>
        </w:rPr>
        <w:t>v</w:t>
      </w:r>
      <w:r w:rsidRPr="00483640">
        <w:rPr>
          <w:rFonts w:ascii="Myriad Pro" w:hAnsi="Myriad Pro" w:cstheme="minorHAnsi"/>
          <w:sz w:val="21"/>
          <w:szCs w:val="21"/>
        </w:rPr>
        <w:t xml:space="preserve">al </w:t>
      </w:r>
      <w:r w:rsidRPr="00483640">
        <w:rPr>
          <w:rFonts w:ascii="Myriad Pro" w:hAnsi="Myriad Pro" w:cstheme="minorHAnsi"/>
          <w:spacing w:val="-2"/>
          <w:sz w:val="21"/>
          <w:szCs w:val="21"/>
        </w:rPr>
        <w:t>v</w:t>
      </w:r>
      <w:r w:rsidRPr="00483640">
        <w:rPr>
          <w:rFonts w:ascii="Myriad Pro" w:hAnsi="Myriad Pro" w:cstheme="minorHAnsi"/>
          <w:sz w:val="21"/>
          <w:szCs w:val="21"/>
        </w:rPr>
        <w:t>é</w:t>
      </w:r>
      <w:r w:rsidRPr="00483640">
        <w:rPr>
          <w:rFonts w:ascii="Myriad Pro" w:hAnsi="Myriad Pro" w:cstheme="minorHAnsi"/>
          <w:spacing w:val="3"/>
          <w:sz w:val="21"/>
          <w:szCs w:val="21"/>
        </w:rPr>
        <w:t>d</w:t>
      </w:r>
      <w:r w:rsidRPr="00483640">
        <w:rPr>
          <w:rFonts w:ascii="Myriad Pro" w:hAnsi="Myriad Pro" w:cstheme="minorHAnsi"/>
          <w:sz w:val="21"/>
          <w:szCs w:val="21"/>
        </w:rPr>
        <w:t xml:space="preserve">ett </w:t>
      </w:r>
      <w:r w:rsidRPr="00483640">
        <w:rPr>
          <w:rFonts w:ascii="Myriad Pro" w:hAnsi="Myriad Pro" w:cstheme="minorHAnsi"/>
          <w:spacing w:val="-3"/>
          <w:sz w:val="21"/>
          <w:szCs w:val="21"/>
        </w:rPr>
        <w:t>a</w:t>
      </w:r>
      <w:r w:rsidRPr="00483640">
        <w:rPr>
          <w:rFonts w:ascii="Myriad Pro" w:hAnsi="Myriad Pro" w:cstheme="minorHAnsi"/>
          <w:spacing w:val="1"/>
          <w:sz w:val="21"/>
          <w:szCs w:val="21"/>
        </w:rPr>
        <w:t>d</w:t>
      </w:r>
      <w:r w:rsidRPr="00483640">
        <w:rPr>
          <w:rFonts w:ascii="Myriad Pro" w:hAnsi="Myriad Pro" w:cstheme="minorHAnsi"/>
          <w:sz w:val="21"/>
          <w:szCs w:val="21"/>
        </w:rPr>
        <w:t>at</w:t>
      </w:r>
      <w:r w:rsidRPr="00483640">
        <w:rPr>
          <w:rFonts w:ascii="Myriad Pro" w:hAnsi="Myriad Pro" w:cstheme="minorHAnsi"/>
          <w:spacing w:val="1"/>
          <w:sz w:val="21"/>
          <w:szCs w:val="21"/>
        </w:rPr>
        <w:t>k</w:t>
      </w:r>
      <w:r w:rsidRPr="00483640">
        <w:rPr>
          <w:rFonts w:ascii="Myriad Pro" w:hAnsi="Myriad Pro" w:cstheme="minorHAnsi"/>
          <w:sz w:val="21"/>
          <w:szCs w:val="21"/>
        </w:rPr>
        <w:t>e</w:t>
      </w:r>
      <w:r w:rsidRPr="00483640">
        <w:rPr>
          <w:rFonts w:ascii="Myriad Pro" w:hAnsi="Myriad Pro" w:cstheme="minorHAnsi"/>
          <w:spacing w:val="-3"/>
          <w:sz w:val="21"/>
          <w:szCs w:val="21"/>
        </w:rPr>
        <w:t>z</w:t>
      </w:r>
      <w:r w:rsidRPr="00483640">
        <w:rPr>
          <w:rFonts w:ascii="Myriad Pro" w:hAnsi="Myriad Pro" w:cstheme="minorHAnsi"/>
          <w:sz w:val="21"/>
          <w:szCs w:val="21"/>
        </w:rPr>
        <w:t>e</w:t>
      </w:r>
      <w:r w:rsidRPr="00483640">
        <w:rPr>
          <w:rFonts w:ascii="Myriad Pro" w:hAnsi="Myriad Pro" w:cstheme="minorHAnsi"/>
          <w:spacing w:val="5"/>
          <w:sz w:val="21"/>
          <w:szCs w:val="21"/>
        </w:rPr>
        <w:t>l</w:t>
      </w:r>
      <w:r w:rsidRPr="00483640">
        <w:rPr>
          <w:rFonts w:ascii="Myriad Pro" w:hAnsi="Myriad Pro" w:cstheme="minorHAnsi"/>
          <w:spacing w:val="-3"/>
          <w:sz w:val="21"/>
          <w:szCs w:val="21"/>
        </w:rPr>
        <w:t>é</w:t>
      </w:r>
      <w:r w:rsidRPr="00483640">
        <w:rPr>
          <w:rFonts w:ascii="Myriad Pro" w:hAnsi="Myriad Pro" w:cstheme="minorHAnsi"/>
          <w:sz w:val="21"/>
          <w:szCs w:val="21"/>
        </w:rPr>
        <w:t>sé</w:t>
      </w:r>
      <w:r w:rsidRPr="00483640">
        <w:rPr>
          <w:rFonts w:ascii="Myriad Pro" w:hAnsi="Myriad Pro" w:cstheme="minorHAnsi"/>
          <w:spacing w:val="-1"/>
          <w:sz w:val="21"/>
          <w:szCs w:val="21"/>
        </w:rPr>
        <w:t>r</w:t>
      </w:r>
      <w:r w:rsidRPr="00483640">
        <w:rPr>
          <w:rFonts w:ascii="Myriad Pro" w:hAnsi="Myriad Pro" w:cstheme="minorHAnsi"/>
          <w:sz w:val="21"/>
          <w:szCs w:val="21"/>
        </w:rPr>
        <w:t xml:space="preserve">t </w:t>
      </w:r>
      <w:r w:rsidRPr="00483640">
        <w:rPr>
          <w:rFonts w:ascii="Myriad Pro" w:hAnsi="Myriad Pro" w:cstheme="minorHAnsi"/>
          <w:spacing w:val="2"/>
          <w:sz w:val="21"/>
          <w:szCs w:val="21"/>
        </w:rPr>
        <w:t>a</w:t>
      </w:r>
      <w:r w:rsidRPr="00483640">
        <w:rPr>
          <w:rFonts w:ascii="Myriad Pro" w:hAnsi="Myriad Pro" w:cstheme="minorHAnsi"/>
          <w:sz w:val="21"/>
          <w:szCs w:val="21"/>
        </w:rPr>
        <w:t>z a</w:t>
      </w:r>
      <w:r w:rsidRPr="00483640">
        <w:rPr>
          <w:rFonts w:ascii="Myriad Pro" w:hAnsi="Myriad Pro" w:cstheme="minorHAnsi"/>
          <w:spacing w:val="-2"/>
          <w:sz w:val="21"/>
          <w:szCs w:val="21"/>
        </w:rPr>
        <w:t>d</w:t>
      </w:r>
      <w:r w:rsidRPr="00483640">
        <w:rPr>
          <w:rFonts w:ascii="Myriad Pro" w:hAnsi="Myriad Pro" w:cstheme="minorHAnsi"/>
          <w:sz w:val="21"/>
          <w:szCs w:val="21"/>
        </w:rPr>
        <w:t>a</w:t>
      </w:r>
      <w:r w:rsidRPr="00483640">
        <w:rPr>
          <w:rFonts w:ascii="Myriad Pro" w:hAnsi="Myriad Pro" w:cstheme="minorHAnsi"/>
          <w:spacing w:val="2"/>
          <w:sz w:val="21"/>
          <w:szCs w:val="21"/>
        </w:rPr>
        <w:t>t</w:t>
      </w:r>
      <w:r w:rsidRPr="00483640">
        <w:rPr>
          <w:rFonts w:ascii="Myriad Pro" w:hAnsi="Myriad Pro" w:cstheme="minorHAnsi"/>
          <w:spacing w:val="1"/>
          <w:sz w:val="21"/>
          <w:szCs w:val="21"/>
        </w:rPr>
        <w:t>k</w:t>
      </w:r>
      <w:r w:rsidRPr="00483640">
        <w:rPr>
          <w:rFonts w:ascii="Myriad Pro" w:hAnsi="Myriad Pro" w:cstheme="minorHAnsi"/>
          <w:sz w:val="21"/>
          <w:szCs w:val="21"/>
        </w:rPr>
        <w:t>eze</w:t>
      </w:r>
      <w:r w:rsidRPr="00483640">
        <w:rPr>
          <w:rFonts w:ascii="Myriad Pro" w:hAnsi="Myriad Pro" w:cstheme="minorHAnsi"/>
          <w:spacing w:val="2"/>
          <w:sz w:val="21"/>
          <w:szCs w:val="21"/>
        </w:rPr>
        <w:t>l</w:t>
      </w:r>
      <w:r w:rsidRPr="00483640">
        <w:rPr>
          <w:rFonts w:ascii="Myriad Pro" w:hAnsi="Myriad Pro" w:cstheme="minorHAnsi"/>
          <w:sz w:val="21"/>
          <w:szCs w:val="21"/>
        </w:rPr>
        <w:t xml:space="preserve">ő </w:t>
      </w:r>
      <w:r w:rsidRPr="00483640">
        <w:rPr>
          <w:rFonts w:ascii="Myriad Pro" w:hAnsi="Myriad Pro" w:cstheme="minorHAnsi"/>
          <w:spacing w:val="-1"/>
          <w:sz w:val="21"/>
          <w:szCs w:val="21"/>
        </w:rPr>
        <w:t>f</w:t>
      </w:r>
      <w:r w:rsidRPr="00483640">
        <w:rPr>
          <w:rFonts w:ascii="Myriad Pro" w:hAnsi="Myriad Pro" w:cstheme="minorHAnsi"/>
          <w:sz w:val="21"/>
          <w:szCs w:val="21"/>
        </w:rPr>
        <w:t>elel. Az ilyen elektronikus rendszerben automatikusan beírt és megjegyzett jelszó nem használható. Az egyéni jelszó az illetékes adatkezelőn kívül kizárólag az adatkezelő munkáltatói jogkör gyakorlója által, az adatkezelési szoftver fejlesztését, üzemeltetését ellátó informatikai munkatársak által, valamint az adatvédelmi tisztviselő által ismerhető meg, ha az a Közalapítványnál elvégzendő feladatuk ellátásához szükségessé válik.</w:t>
      </w:r>
    </w:p>
    <w:p w:rsidR="00483640" w:rsidRPr="00483640" w:rsidRDefault="00483640" w:rsidP="00483640">
      <w:pPr>
        <w:spacing w:before="120" w:after="120" w:line="240" w:lineRule="auto"/>
        <w:jc w:val="both"/>
        <w:rPr>
          <w:rFonts w:ascii="Myriad Pro" w:hAnsi="Myriad Pro" w:cstheme="minorHAnsi"/>
          <w:sz w:val="21"/>
          <w:szCs w:val="21"/>
        </w:rPr>
      </w:pPr>
      <w:r w:rsidRPr="00483640">
        <w:rPr>
          <w:rFonts w:ascii="Myriad Pro" w:hAnsi="Myriad Pro" w:cstheme="minorHAnsi"/>
          <w:sz w:val="21"/>
          <w:szCs w:val="21"/>
        </w:rPr>
        <w:t xml:space="preserve">(2) Az </w:t>
      </w:r>
      <w:r w:rsidRPr="00483640">
        <w:rPr>
          <w:rFonts w:ascii="Myriad Pro" w:hAnsi="Myriad Pro" w:cstheme="minorHAnsi"/>
          <w:spacing w:val="-2"/>
          <w:sz w:val="21"/>
          <w:szCs w:val="21"/>
        </w:rPr>
        <w:t>a</w:t>
      </w:r>
      <w:r w:rsidRPr="00483640">
        <w:rPr>
          <w:rFonts w:ascii="Myriad Pro" w:hAnsi="Myriad Pro" w:cstheme="minorHAnsi"/>
          <w:spacing w:val="1"/>
          <w:sz w:val="21"/>
          <w:szCs w:val="21"/>
        </w:rPr>
        <w:t>d</w:t>
      </w:r>
      <w:r w:rsidRPr="00483640">
        <w:rPr>
          <w:rFonts w:ascii="Myriad Pro" w:hAnsi="Myriad Pro" w:cstheme="minorHAnsi"/>
          <w:sz w:val="21"/>
          <w:szCs w:val="21"/>
        </w:rPr>
        <w:t>at</w:t>
      </w:r>
      <w:r w:rsidRPr="00483640">
        <w:rPr>
          <w:rFonts w:ascii="Myriad Pro" w:hAnsi="Myriad Pro" w:cstheme="minorHAnsi"/>
          <w:spacing w:val="1"/>
          <w:sz w:val="21"/>
          <w:szCs w:val="21"/>
        </w:rPr>
        <w:t>k</w:t>
      </w:r>
      <w:r w:rsidRPr="00483640">
        <w:rPr>
          <w:rFonts w:ascii="Myriad Pro" w:hAnsi="Myriad Pro" w:cstheme="minorHAnsi"/>
          <w:sz w:val="21"/>
          <w:szCs w:val="21"/>
        </w:rPr>
        <w:t>eze</w:t>
      </w:r>
      <w:r w:rsidRPr="00483640">
        <w:rPr>
          <w:rFonts w:ascii="Myriad Pro" w:hAnsi="Myriad Pro" w:cstheme="minorHAnsi"/>
          <w:spacing w:val="1"/>
          <w:sz w:val="21"/>
          <w:szCs w:val="21"/>
        </w:rPr>
        <w:t>l</w:t>
      </w:r>
      <w:r w:rsidRPr="00483640">
        <w:rPr>
          <w:rFonts w:ascii="Myriad Pro" w:hAnsi="Myriad Pro" w:cstheme="minorHAnsi"/>
          <w:sz w:val="21"/>
          <w:szCs w:val="21"/>
        </w:rPr>
        <w:t xml:space="preserve">ésre </w:t>
      </w:r>
      <w:r w:rsidRPr="00483640">
        <w:rPr>
          <w:rFonts w:ascii="Myriad Pro" w:hAnsi="Myriad Pro" w:cstheme="minorHAnsi"/>
          <w:spacing w:val="1"/>
          <w:sz w:val="21"/>
          <w:szCs w:val="21"/>
        </w:rPr>
        <w:t>h</w:t>
      </w:r>
      <w:r w:rsidRPr="00483640">
        <w:rPr>
          <w:rFonts w:ascii="Myriad Pro" w:hAnsi="Myriad Pro" w:cstheme="minorHAnsi"/>
          <w:sz w:val="21"/>
          <w:szCs w:val="21"/>
        </w:rPr>
        <w:t>aszn</w:t>
      </w:r>
      <w:r w:rsidRPr="00483640">
        <w:rPr>
          <w:rFonts w:ascii="Myriad Pro" w:hAnsi="Myriad Pro" w:cstheme="minorHAnsi"/>
          <w:spacing w:val="1"/>
          <w:sz w:val="21"/>
          <w:szCs w:val="21"/>
        </w:rPr>
        <w:t>á</w:t>
      </w:r>
      <w:r w:rsidRPr="00483640">
        <w:rPr>
          <w:rFonts w:ascii="Myriad Pro" w:hAnsi="Myriad Pro" w:cstheme="minorHAnsi"/>
          <w:sz w:val="21"/>
          <w:szCs w:val="21"/>
        </w:rPr>
        <w:t>lt s</w:t>
      </w:r>
      <w:r w:rsidRPr="00483640">
        <w:rPr>
          <w:rFonts w:ascii="Myriad Pro" w:hAnsi="Myriad Pro" w:cstheme="minorHAnsi"/>
          <w:spacing w:val="-2"/>
          <w:sz w:val="21"/>
          <w:szCs w:val="21"/>
        </w:rPr>
        <w:t>z</w:t>
      </w:r>
      <w:r w:rsidRPr="00483640">
        <w:rPr>
          <w:rFonts w:ascii="Myriad Pro" w:hAnsi="Myriad Pro" w:cstheme="minorHAnsi"/>
          <w:spacing w:val="1"/>
          <w:sz w:val="21"/>
          <w:szCs w:val="21"/>
        </w:rPr>
        <w:t>á</w:t>
      </w:r>
      <w:r w:rsidRPr="00483640">
        <w:rPr>
          <w:rFonts w:ascii="Myriad Pro" w:hAnsi="Myriad Pro" w:cstheme="minorHAnsi"/>
          <w:sz w:val="21"/>
          <w:szCs w:val="21"/>
        </w:rPr>
        <w:t>mí</w:t>
      </w:r>
      <w:r w:rsidRPr="00483640">
        <w:rPr>
          <w:rFonts w:ascii="Myriad Pro" w:hAnsi="Myriad Pro" w:cstheme="minorHAnsi"/>
          <w:spacing w:val="1"/>
          <w:sz w:val="21"/>
          <w:szCs w:val="21"/>
        </w:rPr>
        <w:t>t</w:t>
      </w:r>
      <w:r w:rsidRPr="00483640">
        <w:rPr>
          <w:rFonts w:ascii="Myriad Pro" w:hAnsi="Myriad Pro" w:cstheme="minorHAnsi"/>
          <w:sz w:val="21"/>
          <w:szCs w:val="21"/>
        </w:rPr>
        <w:t>ógé</w:t>
      </w:r>
      <w:r w:rsidRPr="00483640">
        <w:rPr>
          <w:rFonts w:ascii="Myriad Pro" w:hAnsi="Myriad Pro" w:cstheme="minorHAnsi"/>
          <w:spacing w:val="1"/>
          <w:sz w:val="21"/>
          <w:szCs w:val="21"/>
        </w:rPr>
        <w:t>p</w:t>
      </w:r>
      <w:r w:rsidRPr="00483640">
        <w:rPr>
          <w:rFonts w:ascii="Myriad Pro" w:hAnsi="Myriad Pro" w:cstheme="minorHAnsi"/>
          <w:spacing w:val="-2"/>
          <w:sz w:val="21"/>
          <w:szCs w:val="21"/>
        </w:rPr>
        <w:t>e</w:t>
      </w:r>
      <w:r w:rsidRPr="00483640">
        <w:rPr>
          <w:rFonts w:ascii="Myriad Pro" w:hAnsi="Myriad Pro" w:cstheme="minorHAnsi"/>
          <w:spacing w:val="2"/>
          <w:sz w:val="21"/>
          <w:szCs w:val="21"/>
        </w:rPr>
        <w:t xml:space="preserve">k </w:t>
      </w:r>
      <w:r w:rsidRPr="00483640">
        <w:rPr>
          <w:rFonts w:ascii="Myriad Pro" w:hAnsi="Myriad Pro" w:cstheme="minorHAnsi"/>
          <w:sz w:val="21"/>
          <w:szCs w:val="21"/>
        </w:rPr>
        <w:t>ad</w:t>
      </w:r>
      <w:r w:rsidRPr="00483640">
        <w:rPr>
          <w:rFonts w:ascii="Myriad Pro" w:hAnsi="Myriad Pro" w:cstheme="minorHAnsi"/>
          <w:spacing w:val="1"/>
          <w:sz w:val="21"/>
          <w:szCs w:val="21"/>
        </w:rPr>
        <w:t>a</w:t>
      </w:r>
      <w:r w:rsidRPr="00483640">
        <w:rPr>
          <w:rFonts w:ascii="Myriad Pro" w:hAnsi="Myriad Pro" w:cstheme="minorHAnsi"/>
          <w:spacing w:val="-1"/>
          <w:sz w:val="21"/>
          <w:szCs w:val="21"/>
        </w:rPr>
        <w:t>t</w:t>
      </w:r>
      <w:r w:rsidRPr="00483640">
        <w:rPr>
          <w:rFonts w:ascii="Myriad Pro" w:hAnsi="Myriad Pro" w:cstheme="minorHAnsi"/>
          <w:spacing w:val="1"/>
          <w:sz w:val="21"/>
          <w:szCs w:val="21"/>
        </w:rPr>
        <w:t>b</w:t>
      </w:r>
      <w:r w:rsidRPr="00483640">
        <w:rPr>
          <w:rFonts w:ascii="Myriad Pro" w:hAnsi="Myriad Pro" w:cstheme="minorHAnsi"/>
          <w:sz w:val="21"/>
          <w:szCs w:val="21"/>
        </w:rPr>
        <w:t>e</w:t>
      </w:r>
      <w:r w:rsidRPr="00483640">
        <w:rPr>
          <w:rFonts w:ascii="Myriad Pro" w:hAnsi="Myriad Pro" w:cstheme="minorHAnsi"/>
          <w:spacing w:val="1"/>
          <w:sz w:val="21"/>
          <w:szCs w:val="21"/>
        </w:rPr>
        <w:t>v</w:t>
      </w:r>
      <w:r w:rsidRPr="00483640">
        <w:rPr>
          <w:rFonts w:ascii="Myriad Pro" w:hAnsi="Myriad Pro" w:cstheme="minorHAnsi"/>
          <w:sz w:val="21"/>
          <w:szCs w:val="21"/>
        </w:rPr>
        <w:t>it</w:t>
      </w:r>
      <w:r w:rsidRPr="00483640">
        <w:rPr>
          <w:rFonts w:ascii="Myriad Pro" w:hAnsi="Myriad Pro" w:cstheme="minorHAnsi"/>
          <w:spacing w:val="1"/>
          <w:sz w:val="21"/>
          <w:szCs w:val="21"/>
        </w:rPr>
        <w:t>e</w:t>
      </w:r>
      <w:r w:rsidRPr="00483640">
        <w:rPr>
          <w:rFonts w:ascii="Myriad Pro" w:hAnsi="Myriad Pro" w:cstheme="minorHAnsi"/>
          <w:sz w:val="21"/>
          <w:szCs w:val="21"/>
        </w:rPr>
        <w:t>lr</w:t>
      </w:r>
      <w:r w:rsidRPr="00483640">
        <w:rPr>
          <w:rFonts w:ascii="Myriad Pro" w:hAnsi="Myriad Pro" w:cstheme="minorHAnsi"/>
          <w:spacing w:val="1"/>
          <w:sz w:val="21"/>
          <w:szCs w:val="21"/>
        </w:rPr>
        <w:t>e</w:t>
      </w:r>
      <w:r w:rsidRPr="00483640">
        <w:rPr>
          <w:rFonts w:ascii="Myriad Pro" w:hAnsi="Myriad Pro" w:cstheme="minorHAnsi"/>
          <w:sz w:val="21"/>
          <w:szCs w:val="21"/>
        </w:rPr>
        <w:t xml:space="preserve">, </w:t>
      </w:r>
      <w:r w:rsidRPr="00483640">
        <w:rPr>
          <w:rFonts w:ascii="Myriad Pro" w:hAnsi="Myriad Pro" w:cstheme="minorHAnsi"/>
          <w:w w:val="101"/>
          <w:sz w:val="21"/>
          <w:szCs w:val="21"/>
        </w:rPr>
        <w:t>le</w:t>
      </w:r>
      <w:r w:rsidRPr="00483640">
        <w:rPr>
          <w:rFonts w:ascii="Myriad Pro" w:hAnsi="Myriad Pro" w:cstheme="minorHAnsi"/>
          <w:spacing w:val="1"/>
          <w:w w:val="101"/>
          <w:sz w:val="21"/>
          <w:szCs w:val="21"/>
        </w:rPr>
        <w:t>ké</w:t>
      </w:r>
      <w:r w:rsidRPr="00483640">
        <w:rPr>
          <w:rFonts w:ascii="Myriad Pro" w:hAnsi="Myriad Pro" w:cstheme="minorHAnsi"/>
          <w:w w:val="101"/>
          <w:sz w:val="21"/>
          <w:szCs w:val="21"/>
        </w:rPr>
        <w:t>rd</w:t>
      </w:r>
      <w:r w:rsidRPr="00483640">
        <w:rPr>
          <w:rFonts w:ascii="Myriad Pro" w:hAnsi="Myriad Pro" w:cstheme="minorHAnsi"/>
          <w:spacing w:val="1"/>
          <w:w w:val="101"/>
          <w:sz w:val="21"/>
          <w:szCs w:val="21"/>
        </w:rPr>
        <w:t>e</w:t>
      </w:r>
      <w:r w:rsidRPr="00483640">
        <w:rPr>
          <w:rFonts w:ascii="Myriad Pro" w:hAnsi="Myriad Pro" w:cstheme="minorHAnsi"/>
          <w:w w:val="101"/>
          <w:sz w:val="21"/>
          <w:szCs w:val="21"/>
        </w:rPr>
        <w:t>z</w:t>
      </w:r>
      <w:r w:rsidRPr="00483640">
        <w:rPr>
          <w:rFonts w:ascii="Myriad Pro" w:hAnsi="Myriad Pro" w:cstheme="minorHAnsi"/>
          <w:spacing w:val="1"/>
          <w:w w:val="101"/>
          <w:sz w:val="21"/>
          <w:szCs w:val="21"/>
        </w:rPr>
        <w:t>é</w:t>
      </w:r>
      <w:r w:rsidRPr="00483640">
        <w:rPr>
          <w:rFonts w:ascii="Myriad Pro" w:hAnsi="Myriad Pro" w:cstheme="minorHAnsi"/>
          <w:spacing w:val="-1"/>
          <w:w w:val="101"/>
          <w:sz w:val="21"/>
          <w:szCs w:val="21"/>
        </w:rPr>
        <w:t>s</w:t>
      </w:r>
      <w:r w:rsidRPr="00483640">
        <w:rPr>
          <w:rFonts w:ascii="Myriad Pro" w:hAnsi="Myriad Pro" w:cstheme="minorHAnsi"/>
          <w:w w:val="101"/>
          <w:sz w:val="21"/>
          <w:szCs w:val="21"/>
        </w:rPr>
        <w:t xml:space="preserve">re </w:t>
      </w:r>
      <w:r w:rsidRPr="00483640">
        <w:rPr>
          <w:rFonts w:ascii="Myriad Pro" w:hAnsi="Myriad Pro" w:cstheme="minorHAnsi"/>
          <w:spacing w:val="1"/>
          <w:sz w:val="21"/>
          <w:szCs w:val="21"/>
        </w:rPr>
        <w:t>a</w:t>
      </w:r>
      <w:r w:rsidRPr="00483640">
        <w:rPr>
          <w:rFonts w:ascii="Myriad Pro" w:hAnsi="Myriad Pro" w:cstheme="minorHAnsi"/>
          <w:sz w:val="21"/>
          <w:szCs w:val="21"/>
        </w:rPr>
        <w:t>l</w:t>
      </w:r>
      <w:r w:rsidRPr="00483640">
        <w:rPr>
          <w:rFonts w:ascii="Myriad Pro" w:hAnsi="Myriad Pro" w:cstheme="minorHAnsi"/>
          <w:spacing w:val="1"/>
          <w:sz w:val="21"/>
          <w:szCs w:val="21"/>
        </w:rPr>
        <w:t>k</w:t>
      </w:r>
      <w:r w:rsidRPr="00483640">
        <w:rPr>
          <w:rFonts w:ascii="Myriad Pro" w:hAnsi="Myriad Pro" w:cstheme="minorHAnsi"/>
          <w:sz w:val="21"/>
          <w:szCs w:val="21"/>
        </w:rPr>
        <w:t>a</w:t>
      </w:r>
      <w:r w:rsidRPr="00483640">
        <w:rPr>
          <w:rFonts w:ascii="Myriad Pro" w:hAnsi="Myriad Pro" w:cstheme="minorHAnsi"/>
          <w:spacing w:val="1"/>
          <w:sz w:val="21"/>
          <w:szCs w:val="21"/>
        </w:rPr>
        <w:t>l</w:t>
      </w:r>
      <w:r w:rsidRPr="00483640">
        <w:rPr>
          <w:rFonts w:ascii="Myriad Pro" w:hAnsi="Myriad Pro" w:cstheme="minorHAnsi"/>
          <w:spacing w:val="-2"/>
          <w:sz w:val="21"/>
          <w:szCs w:val="21"/>
        </w:rPr>
        <w:t>m</w:t>
      </w:r>
      <w:r w:rsidRPr="00483640">
        <w:rPr>
          <w:rFonts w:ascii="Myriad Pro" w:hAnsi="Myriad Pro" w:cstheme="minorHAnsi"/>
          <w:sz w:val="21"/>
          <w:szCs w:val="21"/>
        </w:rPr>
        <w:t xml:space="preserve">as </w:t>
      </w:r>
      <w:r w:rsidRPr="00483640">
        <w:rPr>
          <w:rFonts w:ascii="Myriad Pro" w:hAnsi="Myriad Pro" w:cstheme="minorHAnsi"/>
          <w:spacing w:val="1"/>
          <w:sz w:val="21"/>
          <w:szCs w:val="21"/>
        </w:rPr>
        <w:t>á</w:t>
      </w:r>
      <w:r w:rsidRPr="00483640">
        <w:rPr>
          <w:rFonts w:ascii="Myriad Pro" w:hAnsi="Myriad Pro" w:cstheme="minorHAnsi"/>
          <w:sz w:val="21"/>
          <w:szCs w:val="21"/>
        </w:rPr>
        <w:t>llap</w:t>
      </w:r>
      <w:r w:rsidRPr="00483640">
        <w:rPr>
          <w:rFonts w:ascii="Myriad Pro" w:hAnsi="Myriad Pro" w:cstheme="minorHAnsi"/>
          <w:spacing w:val="1"/>
          <w:sz w:val="21"/>
          <w:szCs w:val="21"/>
        </w:rPr>
        <w:t>o</w:t>
      </w:r>
      <w:r w:rsidRPr="00483640">
        <w:rPr>
          <w:rFonts w:ascii="Myriad Pro" w:hAnsi="Myriad Pro" w:cstheme="minorHAnsi"/>
          <w:sz w:val="21"/>
          <w:szCs w:val="21"/>
        </w:rPr>
        <w:t>t</w:t>
      </w:r>
      <w:r w:rsidRPr="00483640">
        <w:rPr>
          <w:rFonts w:ascii="Myriad Pro" w:hAnsi="Myriad Pro" w:cstheme="minorHAnsi"/>
          <w:spacing w:val="1"/>
          <w:sz w:val="21"/>
          <w:szCs w:val="21"/>
        </w:rPr>
        <w:t>b</w:t>
      </w:r>
      <w:r w:rsidRPr="00483640">
        <w:rPr>
          <w:rFonts w:ascii="Myriad Pro" w:hAnsi="Myriad Pro" w:cstheme="minorHAnsi"/>
          <w:sz w:val="21"/>
          <w:szCs w:val="21"/>
        </w:rPr>
        <w:t>an történ</w:t>
      </w:r>
      <w:r w:rsidRPr="00483640">
        <w:rPr>
          <w:rFonts w:ascii="Myriad Pro" w:hAnsi="Myriad Pro" w:cstheme="minorHAnsi"/>
          <w:spacing w:val="2"/>
          <w:sz w:val="21"/>
          <w:szCs w:val="21"/>
        </w:rPr>
        <w:t>ő</w:t>
      </w:r>
      <w:r w:rsidRPr="00483640">
        <w:rPr>
          <w:rFonts w:ascii="Myriad Pro" w:hAnsi="Myriad Pro" w:cstheme="minorHAnsi"/>
          <w:sz w:val="21"/>
          <w:szCs w:val="21"/>
        </w:rPr>
        <w:t>, felüg</w:t>
      </w:r>
      <w:r w:rsidRPr="00483640">
        <w:rPr>
          <w:rFonts w:ascii="Myriad Pro" w:hAnsi="Myriad Pro" w:cstheme="minorHAnsi"/>
          <w:spacing w:val="1"/>
          <w:sz w:val="21"/>
          <w:szCs w:val="21"/>
        </w:rPr>
        <w:t>y</w:t>
      </w:r>
      <w:r w:rsidRPr="00483640">
        <w:rPr>
          <w:rFonts w:ascii="Myriad Pro" w:hAnsi="Myriad Pro" w:cstheme="minorHAnsi"/>
          <w:spacing w:val="-2"/>
          <w:sz w:val="21"/>
          <w:szCs w:val="21"/>
        </w:rPr>
        <w:t>e</w:t>
      </w:r>
      <w:r w:rsidRPr="00483640">
        <w:rPr>
          <w:rFonts w:ascii="Myriad Pro" w:hAnsi="Myriad Pro" w:cstheme="minorHAnsi"/>
          <w:sz w:val="21"/>
          <w:szCs w:val="21"/>
        </w:rPr>
        <w:t xml:space="preserve">let nélkül </w:t>
      </w:r>
      <w:r w:rsidRPr="00483640">
        <w:rPr>
          <w:rFonts w:ascii="Myriad Pro" w:hAnsi="Myriad Pro" w:cstheme="minorHAnsi"/>
          <w:spacing w:val="1"/>
          <w:sz w:val="21"/>
          <w:szCs w:val="21"/>
        </w:rPr>
        <w:t>h</w:t>
      </w:r>
      <w:r w:rsidRPr="00483640">
        <w:rPr>
          <w:rFonts w:ascii="Myriad Pro" w:hAnsi="Myriad Pro" w:cstheme="minorHAnsi"/>
          <w:spacing w:val="-2"/>
          <w:sz w:val="21"/>
          <w:szCs w:val="21"/>
        </w:rPr>
        <w:t>a</w:t>
      </w:r>
      <w:r w:rsidRPr="00483640">
        <w:rPr>
          <w:rFonts w:ascii="Myriad Pro" w:hAnsi="Myriad Pro" w:cstheme="minorHAnsi"/>
          <w:spacing w:val="1"/>
          <w:sz w:val="21"/>
          <w:szCs w:val="21"/>
        </w:rPr>
        <w:t>gy</w:t>
      </w:r>
      <w:r w:rsidRPr="00483640">
        <w:rPr>
          <w:rFonts w:ascii="Myriad Pro" w:hAnsi="Myriad Pro" w:cstheme="minorHAnsi"/>
          <w:sz w:val="21"/>
          <w:szCs w:val="21"/>
        </w:rPr>
        <w:t>ása t</w:t>
      </w:r>
      <w:r w:rsidRPr="00483640">
        <w:rPr>
          <w:rFonts w:ascii="Myriad Pro" w:hAnsi="Myriad Pro" w:cstheme="minorHAnsi"/>
          <w:spacing w:val="1"/>
          <w:sz w:val="21"/>
          <w:szCs w:val="21"/>
        </w:rPr>
        <w:t>i</w:t>
      </w:r>
      <w:r w:rsidRPr="00483640">
        <w:rPr>
          <w:rFonts w:ascii="Myriad Pro" w:hAnsi="Myriad Pro" w:cstheme="minorHAnsi"/>
          <w:sz w:val="21"/>
          <w:szCs w:val="21"/>
        </w:rPr>
        <w:t>los.</w:t>
      </w:r>
    </w:p>
    <w:p w:rsidR="00483640" w:rsidRPr="00483640" w:rsidRDefault="00483640" w:rsidP="00483640">
      <w:pPr>
        <w:spacing w:before="120" w:after="120" w:line="240" w:lineRule="auto"/>
        <w:jc w:val="both"/>
        <w:rPr>
          <w:rFonts w:ascii="Myriad Pro" w:hAnsi="Myriad Pro" w:cstheme="minorHAnsi"/>
          <w:sz w:val="21"/>
          <w:szCs w:val="21"/>
        </w:rPr>
      </w:pPr>
      <w:r w:rsidRPr="00483640">
        <w:rPr>
          <w:rFonts w:ascii="Myriad Pro" w:hAnsi="Myriad Pro" w:cstheme="minorHAnsi"/>
          <w:sz w:val="21"/>
          <w:szCs w:val="21"/>
        </w:rPr>
        <w:t xml:space="preserve">(3) A Közalapítvány </w:t>
      </w:r>
      <w:r w:rsidRPr="00483640">
        <w:rPr>
          <w:rFonts w:ascii="Myriad Pro" w:hAnsi="Myriad Pro" w:cstheme="minorHAnsi"/>
          <w:spacing w:val="4"/>
          <w:sz w:val="21"/>
          <w:szCs w:val="21"/>
        </w:rPr>
        <w:t xml:space="preserve">elsősorban olyan adatkezelési rendszert alkalmazhat, amely a </w:t>
      </w:r>
      <w:r w:rsidRPr="00483640">
        <w:rPr>
          <w:rFonts w:ascii="Myriad Pro" w:hAnsi="Myriad Pro" w:cstheme="minorHAnsi"/>
          <w:spacing w:val="-1"/>
          <w:sz w:val="21"/>
          <w:szCs w:val="21"/>
        </w:rPr>
        <w:t>r</w:t>
      </w:r>
      <w:r w:rsidRPr="00483640">
        <w:rPr>
          <w:rFonts w:ascii="Myriad Pro" w:hAnsi="Myriad Pro" w:cstheme="minorHAnsi"/>
          <w:spacing w:val="-3"/>
          <w:sz w:val="21"/>
          <w:szCs w:val="21"/>
        </w:rPr>
        <w:t>e</w:t>
      </w:r>
      <w:r w:rsidRPr="00483640">
        <w:rPr>
          <w:rFonts w:ascii="Myriad Pro" w:hAnsi="Myriad Pro" w:cstheme="minorHAnsi"/>
          <w:spacing w:val="1"/>
          <w:sz w:val="21"/>
          <w:szCs w:val="21"/>
        </w:rPr>
        <w:t>nd</w:t>
      </w:r>
      <w:r w:rsidRPr="00483640">
        <w:rPr>
          <w:rFonts w:ascii="Myriad Pro" w:hAnsi="Myriad Pro" w:cstheme="minorHAnsi"/>
          <w:sz w:val="21"/>
          <w:szCs w:val="21"/>
        </w:rPr>
        <w:t>s</w:t>
      </w:r>
      <w:r w:rsidRPr="00483640">
        <w:rPr>
          <w:rFonts w:ascii="Myriad Pro" w:hAnsi="Myriad Pro" w:cstheme="minorHAnsi"/>
          <w:spacing w:val="2"/>
          <w:sz w:val="21"/>
          <w:szCs w:val="21"/>
        </w:rPr>
        <w:t>z</w:t>
      </w:r>
      <w:r w:rsidRPr="00483640">
        <w:rPr>
          <w:rFonts w:ascii="Myriad Pro" w:hAnsi="Myriad Pro" w:cstheme="minorHAnsi"/>
          <w:spacing w:val="-3"/>
          <w:sz w:val="21"/>
          <w:szCs w:val="21"/>
        </w:rPr>
        <w:t>e</w:t>
      </w:r>
      <w:r w:rsidRPr="00483640">
        <w:rPr>
          <w:rFonts w:ascii="Myriad Pro" w:hAnsi="Myriad Pro" w:cstheme="minorHAnsi"/>
          <w:spacing w:val="1"/>
          <w:sz w:val="21"/>
          <w:szCs w:val="21"/>
        </w:rPr>
        <w:t>r</w:t>
      </w:r>
      <w:r w:rsidRPr="00483640">
        <w:rPr>
          <w:rFonts w:ascii="Myriad Pro" w:hAnsi="Myriad Pro" w:cstheme="minorHAnsi"/>
          <w:spacing w:val="-2"/>
          <w:sz w:val="21"/>
          <w:szCs w:val="21"/>
        </w:rPr>
        <w:t>b</w:t>
      </w:r>
      <w:r w:rsidRPr="00483640">
        <w:rPr>
          <w:rFonts w:ascii="Myriad Pro" w:hAnsi="Myriad Pro" w:cstheme="minorHAnsi"/>
          <w:sz w:val="21"/>
          <w:szCs w:val="21"/>
        </w:rPr>
        <w:t xml:space="preserve">e </w:t>
      </w:r>
      <w:r w:rsidRPr="00483640">
        <w:rPr>
          <w:rFonts w:ascii="Myriad Pro" w:hAnsi="Myriad Pro" w:cstheme="minorHAnsi"/>
          <w:spacing w:val="2"/>
          <w:sz w:val="21"/>
          <w:szCs w:val="21"/>
        </w:rPr>
        <w:t>t</w:t>
      </w:r>
      <w:r w:rsidRPr="00483640">
        <w:rPr>
          <w:rFonts w:ascii="Myriad Pro" w:hAnsi="Myriad Pro" w:cstheme="minorHAnsi"/>
          <w:spacing w:val="-2"/>
          <w:sz w:val="21"/>
          <w:szCs w:val="21"/>
        </w:rPr>
        <w:t>ö</w:t>
      </w:r>
      <w:r w:rsidRPr="00483640">
        <w:rPr>
          <w:rFonts w:ascii="Myriad Pro" w:hAnsi="Myriad Pro" w:cstheme="minorHAnsi"/>
          <w:spacing w:val="-1"/>
          <w:sz w:val="21"/>
          <w:szCs w:val="21"/>
        </w:rPr>
        <w:t>r</w:t>
      </w:r>
      <w:r w:rsidRPr="00483640">
        <w:rPr>
          <w:rFonts w:ascii="Myriad Pro" w:hAnsi="Myriad Pro" w:cstheme="minorHAnsi"/>
          <w:spacing w:val="5"/>
          <w:sz w:val="21"/>
          <w:szCs w:val="21"/>
        </w:rPr>
        <w:t>t</w:t>
      </w:r>
      <w:r w:rsidRPr="00483640">
        <w:rPr>
          <w:rFonts w:ascii="Myriad Pro" w:hAnsi="Myriad Pro" w:cstheme="minorHAnsi"/>
          <w:spacing w:val="-3"/>
          <w:sz w:val="21"/>
          <w:szCs w:val="21"/>
        </w:rPr>
        <w:t>é</w:t>
      </w:r>
      <w:r w:rsidRPr="00483640">
        <w:rPr>
          <w:rFonts w:ascii="Myriad Pro" w:hAnsi="Myriad Pro" w:cstheme="minorHAnsi"/>
          <w:spacing w:val="1"/>
          <w:sz w:val="21"/>
          <w:szCs w:val="21"/>
        </w:rPr>
        <w:t>n</w:t>
      </w:r>
      <w:r w:rsidRPr="00483640">
        <w:rPr>
          <w:rFonts w:ascii="Myriad Pro" w:hAnsi="Myriad Pro" w:cstheme="minorHAnsi"/>
          <w:sz w:val="21"/>
          <w:szCs w:val="21"/>
        </w:rPr>
        <w:t xml:space="preserve">t </w:t>
      </w:r>
      <w:r w:rsidRPr="00483640">
        <w:rPr>
          <w:rFonts w:ascii="Myriad Pro" w:hAnsi="Myriad Pro" w:cstheme="minorHAnsi"/>
          <w:spacing w:val="-2"/>
          <w:sz w:val="21"/>
          <w:szCs w:val="21"/>
        </w:rPr>
        <w:t>b</w:t>
      </w:r>
      <w:r w:rsidRPr="00483640">
        <w:rPr>
          <w:rFonts w:ascii="Myriad Pro" w:hAnsi="Myriad Pro" w:cstheme="minorHAnsi"/>
          <w:sz w:val="21"/>
          <w:szCs w:val="21"/>
        </w:rPr>
        <w:t>el</w:t>
      </w:r>
      <w:r w:rsidRPr="00483640">
        <w:rPr>
          <w:rFonts w:ascii="Myriad Pro" w:hAnsi="Myriad Pro" w:cstheme="minorHAnsi"/>
          <w:spacing w:val="2"/>
          <w:sz w:val="21"/>
          <w:szCs w:val="21"/>
        </w:rPr>
        <w:t>é</w:t>
      </w:r>
      <w:r w:rsidRPr="00483640">
        <w:rPr>
          <w:rFonts w:ascii="Myriad Pro" w:hAnsi="Myriad Pro" w:cstheme="minorHAnsi"/>
          <w:spacing w:val="1"/>
          <w:sz w:val="21"/>
          <w:szCs w:val="21"/>
        </w:rPr>
        <w:t>p</w:t>
      </w:r>
      <w:r w:rsidRPr="00483640">
        <w:rPr>
          <w:rFonts w:ascii="Myriad Pro" w:hAnsi="Myriad Pro" w:cstheme="minorHAnsi"/>
          <w:sz w:val="21"/>
          <w:szCs w:val="21"/>
        </w:rPr>
        <w:t xml:space="preserve">ést </w:t>
      </w:r>
      <w:r w:rsidRPr="00483640">
        <w:rPr>
          <w:rFonts w:ascii="Myriad Pro" w:hAnsi="Myriad Pro" w:cstheme="minorHAnsi"/>
          <w:spacing w:val="1"/>
          <w:sz w:val="21"/>
          <w:szCs w:val="21"/>
        </w:rPr>
        <w:t>r</w:t>
      </w:r>
      <w:r w:rsidRPr="00483640">
        <w:rPr>
          <w:rFonts w:ascii="Myriad Pro" w:hAnsi="Myriad Pro" w:cstheme="minorHAnsi"/>
          <w:sz w:val="21"/>
          <w:szCs w:val="21"/>
        </w:rPr>
        <w:t>e</w:t>
      </w:r>
      <w:r w:rsidRPr="00483640">
        <w:rPr>
          <w:rFonts w:ascii="Myriad Pro" w:hAnsi="Myriad Pro" w:cstheme="minorHAnsi"/>
          <w:spacing w:val="-4"/>
          <w:sz w:val="21"/>
          <w:szCs w:val="21"/>
        </w:rPr>
        <w:t>g</w:t>
      </w:r>
      <w:r w:rsidRPr="00483640">
        <w:rPr>
          <w:rFonts w:ascii="Myriad Pro" w:hAnsi="Myriad Pro" w:cstheme="minorHAnsi"/>
          <w:sz w:val="21"/>
          <w:szCs w:val="21"/>
        </w:rPr>
        <w:t>i</w:t>
      </w:r>
      <w:r w:rsidRPr="00483640">
        <w:rPr>
          <w:rFonts w:ascii="Myriad Pro" w:hAnsi="Myriad Pro" w:cstheme="minorHAnsi"/>
          <w:spacing w:val="3"/>
          <w:sz w:val="21"/>
          <w:szCs w:val="21"/>
        </w:rPr>
        <w:t>s</w:t>
      </w:r>
      <w:r w:rsidRPr="00483640">
        <w:rPr>
          <w:rFonts w:ascii="Myriad Pro" w:hAnsi="Myriad Pro" w:cstheme="minorHAnsi"/>
          <w:sz w:val="21"/>
          <w:szCs w:val="21"/>
        </w:rPr>
        <w:t>zt</w:t>
      </w:r>
      <w:r w:rsidRPr="00483640">
        <w:rPr>
          <w:rFonts w:ascii="Myriad Pro" w:hAnsi="Myriad Pro" w:cstheme="minorHAnsi"/>
          <w:spacing w:val="-1"/>
          <w:sz w:val="21"/>
          <w:szCs w:val="21"/>
        </w:rPr>
        <w:t>r</w:t>
      </w:r>
      <w:r w:rsidRPr="00483640">
        <w:rPr>
          <w:rFonts w:ascii="Myriad Pro" w:hAnsi="Myriad Pro" w:cstheme="minorHAnsi"/>
          <w:sz w:val="21"/>
          <w:szCs w:val="21"/>
        </w:rPr>
        <w:t>á</w:t>
      </w:r>
      <w:r w:rsidRPr="00483640">
        <w:rPr>
          <w:rFonts w:ascii="Myriad Pro" w:hAnsi="Myriad Pro" w:cstheme="minorHAnsi"/>
          <w:spacing w:val="2"/>
          <w:sz w:val="21"/>
          <w:szCs w:val="21"/>
        </w:rPr>
        <w:t>l</w:t>
      </w:r>
      <w:r w:rsidRPr="00483640">
        <w:rPr>
          <w:rFonts w:ascii="Myriad Pro" w:hAnsi="Myriad Pro" w:cstheme="minorHAnsi"/>
          <w:sz w:val="21"/>
          <w:szCs w:val="21"/>
        </w:rPr>
        <w:t xml:space="preserve">ja, illetve a </w:t>
      </w:r>
      <w:r w:rsidRPr="00483640">
        <w:rPr>
          <w:rFonts w:ascii="Myriad Pro" w:hAnsi="Myriad Pro" w:cstheme="minorHAnsi"/>
          <w:spacing w:val="-1"/>
          <w:sz w:val="21"/>
          <w:szCs w:val="21"/>
        </w:rPr>
        <w:t>r</w:t>
      </w:r>
      <w:r w:rsidRPr="00483640">
        <w:rPr>
          <w:rFonts w:ascii="Myriad Pro" w:hAnsi="Myriad Pro" w:cstheme="minorHAnsi"/>
          <w:spacing w:val="3"/>
          <w:sz w:val="21"/>
          <w:szCs w:val="21"/>
        </w:rPr>
        <w:t>ö</w:t>
      </w:r>
      <w:r w:rsidRPr="00483640">
        <w:rPr>
          <w:rFonts w:ascii="Myriad Pro" w:hAnsi="Myriad Pro" w:cstheme="minorHAnsi"/>
          <w:spacing w:val="-4"/>
          <w:sz w:val="21"/>
          <w:szCs w:val="21"/>
        </w:rPr>
        <w:t>g</w:t>
      </w:r>
      <w:r w:rsidRPr="00483640">
        <w:rPr>
          <w:rFonts w:ascii="Myriad Pro" w:hAnsi="Myriad Pro" w:cstheme="minorHAnsi"/>
          <w:spacing w:val="2"/>
          <w:sz w:val="21"/>
          <w:szCs w:val="21"/>
        </w:rPr>
        <w:t>z</w:t>
      </w:r>
      <w:r w:rsidRPr="00483640">
        <w:rPr>
          <w:rFonts w:ascii="Myriad Pro" w:hAnsi="Myriad Pro" w:cstheme="minorHAnsi"/>
          <w:sz w:val="21"/>
          <w:szCs w:val="21"/>
        </w:rPr>
        <w:t>í</w:t>
      </w:r>
      <w:r w:rsidRPr="00483640">
        <w:rPr>
          <w:rFonts w:ascii="Myriad Pro" w:hAnsi="Myriad Pro" w:cstheme="minorHAnsi"/>
          <w:spacing w:val="2"/>
          <w:sz w:val="21"/>
          <w:szCs w:val="21"/>
        </w:rPr>
        <w:t>t</w:t>
      </w:r>
      <w:r w:rsidRPr="00483640">
        <w:rPr>
          <w:rFonts w:ascii="Myriad Pro" w:hAnsi="Myriad Pro" w:cstheme="minorHAnsi"/>
          <w:spacing w:val="-3"/>
          <w:sz w:val="21"/>
          <w:szCs w:val="21"/>
        </w:rPr>
        <w:t>e</w:t>
      </w:r>
      <w:r w:rsidRPr="00483640">
        <w:rPr>
          <w:rFonts w:ascii="Myriad Pro" w:hAnsi="Myriad Pro" w:cstheme="minorHAnsi"/>
          <w:spacing w:val="2"/>
          <w:sz w:val="21"/>
          <w:szCs w:val="21"/>
        </w:rPr>
        <w:t>t</w:t>
      </w:r>
      <w:r w:rsidRPr="00483640">
        <w:rPr>
          <w:rFonts w:ascii="Myriad Pro" w:hAnsi="Myriad Pro" w:cstheme="minorHAnsi"/>
          <w:sz w:val="21"/>
          <w:szCs w:val="21"/>
        </w:rPr>
        <w:t>t a</w:t>
      </w:r>
      <w:r w:rsidRPr="00483640">
        <w:rPr>
          <w:rFonts w:ascii="Myriad Pro" w:hAnsi="Myriad Pro" w:cstheme="minorHAnsi"/>
          <w:spacing w:val="1"/>
          <w:sz w:val="21"/>
          <w:szCs w:val="21"/>
        </w:rPr>
        <w:t>d</w:t>
      </w:r>
      <w:r w:rsidRPr="00483640">
        <w:rPr>
          <w:rFonts w:ascii="Myriad Pro" w:hAnsi="Myriad Pro" w:cstheme="minorHAnsi"/>
          <w:sz w:val="21"/>
          <w:szCs w:val="21"/>
        </w:rPr>
        <w:t>a</w:t>
      </w:r>
      <w:r w:rsidRPr="00483640">
        <w:rPr>
          <w:rFonts w:ascii="Myriad Pro" w:hAnsi="Myriad Pro" w:cstheme="minorHAnsi"/>
          <w:spacing w:val="2"/>
          <w:sz w:val="21"/>
          <w:szCs w:val="21"/>
        </w:rPr>
        <w:t>t</w:t>
      </w:r>
      <w:r w:rsidRPr="00483640">
        <w:rPr>
          <w:rFonts w:ascii="Myriad Pro" w:hAnsi="Myriad Pro" w:cstheme="minorHAnsi"/>
          <w:spacing w:val="-2"/>
          <w:sz w:val="21"/>
          <w:szCs w:val="21"/>
        </w:rPr>
        <w:t>ok</w:t>
      </w:r>
      <w:r w:rsidRPr="00483640">
        <w:rPr>
          <w:rFonts w:ascii="Myriad Pro" w:hAnsi="Myriad Pro" w:cstheme="minorHAnsi"/>
          <w:spacing w:val="-1"/>
          <w:sz w:val="21"/>
          <w:szCs w:val="21"/>
        </w:rPr>
        <w:t>r</w:t>
      </w:r>
      <w:r w:rsidRPr="00483640">
        <w:rPr>
          <w:rFonts w:ascii="Myriad Pro" w:hAnsi="Myriad Pro" w:cstheme="minorHAnsi"/>
          <w:spacing w:val="1"/>
          <w:sz w:val="21"/>
          <w:szCs w:val="21"/>
        </w:rPr>
        <w:t>ó</w:t>
      </w:r>
      <w:r w:rsidRPr="00483640">
        <w:rPr>
          <w:rFonts w:ascii="Myriad Pro" w:hAnsi="Myriad Pro" w:cstheme="minorHAnsi"/>
          <w:sz w:val="21"/>
          <w:szCs w:val="21"/>
        </w:rPr>
        <w:t xml:space="preserve">l </w:t>
      </w:r>
      <w:r w:rsidRPr="00483640">
        <w:rPr>
          <w:rFonts w:ascii="Myriad Pro" w:hAnsi="Myriad Pro" w:cstheme="minorHAnsi"/>
          <w:spacing w:val="-2"/>
          <w:sz w:val="21"/>
          <w:szCs w:val="21"/>
        </w:rPr>
        <w:t>m</w:t>
      </w:r>
      <w:r w:rsidRPr="00483640">
        <w:rPr>
          <w:rFonts w:ascii="Myriad Pro" w:hAnsi="Myriad Pro" w:cstheme="minorHAnsi"/>
          <w:spacing w:val="2"/>
          <w:sz w:val="21"/>
          <w:szCs w:val="21"/>
        </w:rPr>
        <w:t>e</w:t>
      </w:r>
      <w:r w:rsidRPr="00483640">
        <w:rPr>
          <w:rFonts w:ascii="Myriad Pro" w:hAnsi="Myriad Pro" w:cstheme="minorHAnsi"/>
          <w:spacing w:val="-2"/>
          <w:sz w:val="21"/>
          <w:szCs w:val="21"/>
        </w:rPr>
        <w:t>g</w:t>
      </w:r>
      <w:r w:rsidRPr="00483640">
        <w:rPr>
          <w:rFonts w:ascii="Myriad Pro" w:hAnsi="Myriad Pro" w:cstheme="minorHAnsi"/>
          <w:sz w:val="21"/>
          <w:szCs w:val="21"/>
        </w:rPr>
        <w:t>álla</w:t>
      </w:r>
      <w:r w:rsidRPr="00483640">
        <w:rPr>
          <w:rFonts w:ascii="Myriad Pro" w:hAnsi="Myriad Pro" w:cstheme="minorHAnsi"/>
          <w:spacing w:val="1"/>
          <w:sz w:val="21"/>
          <w:szCs w:val="21"/>
        </w:rPr>
        <w:t>p</w:t>
      </w:r>
      <w:r w:rsidRPr="00483640">
        <w:rPr>
          <w:rFonts w:ascii="Myriad Pro" w:hAnsi="Myriad Pro" w:cstheme="minorHAnsi"/>
          <w:sz w:val="21"/>
          <w:szCs w:val="21"/>
        </w:rPr>
        <w:t>ít</w:t>
      </w:r>
      <w:r w:rsidRPr="00483640">
        <w:rPr>
          <w:rFonts w:ascii="Myriad Pro" w:hAnsi="Myriad Pro" w:cstheme="minorHAnsi"/>
          <w:spacing w:val="1"/>
          <w:sz w:val="21"/>
          <w:szCs w:val="21"/>
        </w:rPr>
        <w:t>h</w:t>
      </w:r>
      <w:r w:rsidRPr="00483640">
        <w:rPr>
          <w:rFonts w:ascii="Myriad Pro" w:hAnsi="Myriad Pro" w:cstheme="minorHAnsi"/>
          <w:sz w:val="21"/>
          <w:szCs w:val="21"/>
        </w:rPr>
        <w:t>at</w:t>
      </w:r>
      <w:r w:rsidRPr="00483640">
        <w:rPr>
          <w:rFonts w:ascii="Myriad Pro" w:hAnsi="Myriad Pro" w:cstheme="minorHAnsi"/>
          <w:spacing w:val="1"/>
          <w:sz w:val="21"/>
          <w:szCs w:val="21"/>
        </w:rPr>
        <w:t>ó</w:t>
      </w:r>
      <w:r w:rsidRPr="00483640">
        <w:rPr>
          <w:rFonts w:ascii="Myriad Pro" w:hAnsi="Myriad Pro" w:cstheme="minorHAnsi"/>
          <w:sz w:val="21"/>
          <w:szCs w:val="21"/>
        </w:rPr>
        <w:t xml:space="preserve">, </w:t>
      </w:r>
      <w:r w:rsidRPr="00483640">
        <w:rPr>
          <w:rFonts w:ascii="Myriad Pro" w:hAnsi="Myriad Pro" w:cstheme="minorHAnsi"/>
          <w:spacing w:val="1"/>
          <w:sz w:val="21"/>
          <w:szCs w:val="21"/>
        </w:rPr>
        <w:t>h</w:t>
      </w:r>
      <w:r w:rsidRPr="00483640">
        <w:rPr>
          <w:rFonts w:ascii="Myriad Pro" w:hAnsi="Myriad Pro" w:cstheme="minorHAnsi"/>
          <w:spacing w:val="3"/>
          <w:sz w:val="21"/>
          <w:szCs w:val="21"/>
        </w:rPr>
        <w:t>o</w:t>
      </w:r>
      <w:r w:rsidRPr="00483640">
        <w:rPr>
          <w:rFonts w:ascii="Myriad Pro" w:hAnsi="Myriad Pro" w:cstheme="minorHAnsi"/>
          <w:spacing w:val="-2"/>
          <w:sz w:val="21"/>
          <w:szCs w:val="21"/>
        </w:rPr>
        <w:t>g</w:t>
      </w:r>
      <w:r w:rsidRPr="00483640">
        <w:rPr>
          <w:rFonts w:ascii="Myriad Pro" w:hAnsi="Myriad Pro" w:cstheme="minorHAnsi"/>
          <w:sz w:val="21"/>
          <w:szCs w:val="21"/>
        </w:rPr>
        <w:t xml:space="preserve">y </w:t>
      </w:r>
      <w:r w:rsidRPr="00483640">
        <w:rPr>
          <w:rFonts w:ascii="Myriad Pro" w:hAnsi="Myriad Pro" w:cstheme="minorHAnsi"/>
          <w:spacing w:val="2"/>
          <w:sz w:val="21"/>
          <w:szCs w:val="21"/>
        </w:rPr>
        <w:t>a</w:t>
      </w:r>
      <w:r w:rsidRPr="00483640">
        <w:rPr>
          <w:rFonts w:ascii="Myriad Pro" w:hAnsi="Myriad Pro" w:cstheme="minorHAnsi"/>
          <w:sz w:val="21"/>
          <w:szCs w:val="21"/>
        </w:rPr>
        <w:t>z a</w:t>
      </w:r>
      <w:r w:rsidRPr="00483640">
        <w:rPr>
          <w:rFonts w:ascii="Myriad Pro" w:hAnsi="Myriad Pro" w:cstheme="minorHAnsi"/>
          <w:spacing w:val="3"/>
          <w:sz w:val="21"/>
          <w:szCs w:val="21"/>
        </w:rPr>
        <w:t>d</w:t>
      </w:r>
      <w:r w:rsidRPr="00483640">
        <w:rPr>
          <w:rFonts w:ascii="Myriad Pro" w:hAnsi="Myriad Pro" w:cstheme="minorHAnsi"/>
          <w:sz w:val="21"/>
          <w:szCs w:val="21"/>
        </w:rPr>
        <w:t>at</w:t>
      </w:r>
      <w:r w:rsidRPr="00483640">
        <w:rPr>
          <w:rFonts w:ascii="Myriad Pro" w:hAnsi="Myriad Pro" w:cstheme="minorHAnsi"/>
          <w:spacing w:val="-1"/>
          <w:sz w:val="21"/>
          <w:szCs w:val="21"/>
        </w:rPr>
        <w:t>r</w:t>
      </w:r>
      <w:r w:rsidRPr="00483640">
        <w:rPr>
          <w:rFonts w:ascii="Myriad Pro" w:hAnsi="Myriad Pro" w:cstheme="minorHAnsi"/>
          <w:spacing w:val="3"/>
          <w:sz w:val="21"/>
          <w:szCs w:val="21"/>
        </w:rPr>
        <w:t>ö</w:t>
      </w:r>
      <w:r w:rsidRPr="00483640">
        <w:rPr>
          <w:rFonts w:ascii="Myriad Pro" w:hAnsi="Myriad Pro" w:cstheme="minorHAnsi"/>
          <w:spacing w:val="-4"/>
          <w:sz w:val="21"/>
          <w:szCs w:val="21"/>
        </w:rPr>
        <w:t>g</w:t>
      </w:r>
      <w:r w:rsidRPr="00483640">
        <w:rPr>
          <w:rFonts w:ascii="Myriad Pro" w:hAnsi="Myriad Pro" w:cstheme="minorHAnsi"/>
          <w:sz w:val="21"/>
          <w:szCs w:val="21"/>
        </w:rPr>
        <w:t>zí</w:t>
      </w:r>
      <w:r w:rsidRPr="00483640">
        <w:rPr>
          <w:rFonts w:ascii="Myriad Pro" w:hAnsi="Myriad Pro" w:cstheme="minorHAnsi"/>
          <w:spacing w:val="2"/>
          <w:sz w:val="21"/>
          <w:szCs w:val="21"/>
        </w:rPr>
        <w:t>t</w:t>
      </w:r>
      <w:r w:rsidRPr="00483640">
        <w:rPr>
          <w:rFonts w:ascii="Myriad Pro" w:hAnsi="Myriad Pro" w:cstheme="minorHAnsi"/>
          <w:spacing w:val="-3"/>
          <w:sz w:val="21"/>
          <w:szCs w:val="21"/>
        </w:rPr>
        <w:t>é</w:t>
      </w:r>
      <w:r w:rsidRPr="00483640">
        <w:rPr>
          <w:rFonts w:ascii="Myriad Pro" w:hAnsi="Myriad Pro" w:cstheme="minorHAnsi"/>
          <w:sz w:val="21"/>
          <w:szCs w:val="21"/>
        </w:rPr>
        <w:t xml:space="preserve">s </w:t>
      </w:r>
      <w:r w:rsidRPr="00483640">
        <w:rPr>
          <w:rFonts w:ascii="Myriad Pro" w:hAnsi="Myriad Pro" w:cstheme="minorHAnsi"/>
          <w:spacing w:val="-4"/>
          <w:sz w:val="21"/>
          <w:szCs w:val="21"/>
        </w:rPr>
        <w:t>k</w:t>
      </w:r>
      <w:r w:rsidRPr="00483640">
        <w:rPr>
          <w:rFonts w:ascii="Myriad Pro" w:hAnsi="Myriad Pro" w:cstheme="minorHAnsi"/>
          <w:sz w:val="21"/>
          <w:szCs w:val="21"/>
        </w:rPr>
        <w:t>i által és milyen időpontban történt.</w:t>
      </w:r>
    </w:p>
    <w:p w:rsidR="00483640" w:rsidRPr="00483640" w:rsidRDefault="00483640" w:rsidP="00483640">
      <w:pPr>
        <w:pStyle w:val="Listaszerbekezds"/>
        <w:keepNext/>
        <w:spacing w:before="360" w:after="240" w:line="240" w:lineRule="auto"/>
        <w:ind w:left="0"/>
        <w:contextualSpacing w:val="0"/>
        <w:jc w:val="center"/>
        <w:rPr>
          <w:rFonts w:ascii="Myriad Pro" w:hAnsi="Myriad Pro" w:cstheme="minorHAnsi"/>
          <w:b/>
          <w:sz w:val="21"/>
          <w:szCs w:val="21"/>
        </w:rPr>
      </w:pPr>
      <w:r w:rsidRPr="00483640">
        <w:rPr>
          <w:rFonts w:ascii="Myriad Pro" w:hAnsi="Myriad Pro" w:cstheme="minorHAnsi"/>
          <w:b/>
          <w:sz w:val="21"/>
          <w:szCs w:val="21"/>
        </w:rPr>
        <w:t>1</w:t>
      </w:r>
      <w:r w:rsidR="00B92FC0">
        <w:rPr>
          <w:rFonts w:ascii="Myriad Pro" w:hAnsi="Myriad Pro" w:cstheme="minorHAnsi"/>
          <w:b/>
          <w:sz w:val="21"/>
          <w:szCs w:val="21"/>
        </w:rPr>
        <w:t>0</w:t>
      </w:r>
      <w:r w:rsidRPr="00483640">
        <w:rPr>
          <w:rFonts w:ascii="Myriad Pro" w:hAnsi="Myriad Pro" w:cstheme="minorHAnsi"/>
          <w:b/>
          <w:sz w:val="21"/>
          <w:szCs w:val="21"/>
        </w:rPr>
        <w:t>. Záró rendelkezések</w:t>
      </w:r>
    </w:p>
    <w:p w:rsidR="0048364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45.§ Jelen Szabályzatot a CÖF CÖKA honlapján nyilvánosan elérhetővé kell tenni.</w:t>
      </w:r>
    </w:p>
    <w:p w:rsidR="005F2BA0" w:rsidRPr="00483640" w:rsidRDefault="00483640" w:rsidP="00483640">
      <w:pPr>
        <w:pStyle w:val="Cmsor2"/>
        <w:spacing w:before="120" w:after="120"/>
        <w:rPr>
          <w:rFonts w:ascii="Myriad Pro" w:hAnsi="Myriad Pro" w:cstheme="minorHAnsi"/>
          <w:i w:val="0"/>
          <w:sz w:val="21"/>
          <w:szCs w:val="21"/>
        </w:rPr>
      </w:pPr>
      <w:r w:rsidRPr="00483640">
        <w:rPr>
          <w:rFonts w:ascii="Myriad Pro" w:hAnsi="Myriad Pro" w:cstheme="minorHAnsi"/>
          <w:i w:val="0"/>
          <w:sz w:val="21"/>
          <w:szCs w:val="21"/>
        </w:rPr>
        <w:t>46. § Jelen Szabályzat elfogadásának napján lép hatályba, és visszavonásig hatályos.</w:t>
      </w:r>
    </w:p>
    <w:sectPr w:rsidR="005F2BA0" w:rsidRPr="00483640" w:rsidSect="005F2B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félkövér">
    <w:panose1 w:val="00000000000000000000"/>
    <w:charset w:val="00"/>
    <w:family w:val="roman"/>
    <w:notTrueType/>
    <w:pitch w:val="default"/>
    <w:sig w:usb0="00000000" w:usb1="00000000" w:usb2="00000000" w:usb3="00000000" w:csb0="00000000"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FE6CC92"/>
    <w:lvl w:ilvl="0">
      <w:start w:val="1"/>
      <w:numFmt w:val="decimal"/>
      <w:pStyle w:val="Cmsor1"/>
      <w:lvlText w:val="%1. §"/>
      <w:lvlJc w:val="left"/>
      <w:pPr>
        <w:ind w:left="0" w:firstLine="0"/>
      </w:pPr>
      <w:rPr>
        <w:rFonts w:ascii="Tms Rmn" w:hAnsi="Tms Rmn" w:hint="default"/>
      </w:rPr>
    </w:lvl>
    <w:lvl w:ilvl="1">
      <w:start w:val="1"/>
      <w:numFmt w:val="decimal"/>
      <w:lvlText w:val="(%2)"/>
      <w:lvlJc w:val="left"/>
      <w:pPr>
        <w:tabs>
          <w:tab w:val="num" w:pos="540"/>
        </w:tabs>
        <w:ind w:left="540" w:hanging="360"/>
      </w:pPr>
      <w:rPr>
        <w:rFonts w:hint="default"/>
      </w:rPr>
    </w:lvl>
    <w:lvl w:ilvl="2">
      <w:start w:val="1"/>
      <w:numFmt w:val="lowerLetter"/>
      <w:pStyle w:val="Cmsor3"/>
      <w:lvlText w:val="%3)"/>
      <w:lvlJc w:val="left"/>
      <w:pPr>
        <w:ind w:left="908" w:hanging="454"/>
      </w:pPr>
      <w:rPr>
        <w:rFonts w:ascii="Tms Rmn" w:hAnsi="Tms Rmn" w:hint="default"/>
      </w:rPr>
    </w:lvl>
    <w:lvl w:ilvl="3">
      <w:numFmt w:val="none"/>
      <w:lvlText w:val=""/>
      <w:lvlJc w:val="left"/>
      <w:pPr>
        <w:ind w:left="0" w:firstLine="0"/>
      </w:pPr>
      <w:rPr>
        <w:rFonts w:hint="default"/>
      </w:rPr>
    </w:lvl>
    <w:lvl w:ilvl="4">
      <w:start w:val="1"/>
      <w:numFmt w:val="decimal"/>
      <w:pStyle w:val="Cmsor5"/>
      <w:lvlText w:val="(%5)"/>
      <w:lvlJc w:val="left"/>
      <w:pPr>
        <w:ind w:left="4678" w:hanging="708"/>
      </w:pPr>
      <w:rPr>
        <w:rFonts w:hint="default"/>
      </w:rPr>
    </w:lvl>
    <w:lvl w:ilvl="5">
      <w:start w:val="1"/>
      <w:numFmt w:val="lowerLetter"/>
      <w:pStyle w:val="Cmsor6"/>
      <w:lvlText w:val="(%6)"/>
      <w:lvlJc w:val="left"/>
      <w:pPr>
        <w:ind w:left="2324" w:hanging="708"/>
      </w:pPr>
      <w:rPr>
        <w:rFonts w:hint="default"/>
      </w:rPr>
    </w:lvl>
    <w:lvl w:ilvl="6">
      <w:start w:val="1"/>
      <w:numFmt w:val="lowerRoman"/>
      <w:pStyle w:val="Cmsor7"/>
      <w:lvlText w:val="(%7)"/>
      <w:lvlJc w:val="left"/>
      <w:pPr>
        <w:ind w:left="3032" w:hanging="708"/>
      </w:pPr>
      <w:rPr>
        <w:rFonts w:hint="default"/>
      </w:rPr>
    </w:lvl>
    <w:lvl w:ilvl="7">
      <w:start w:val="1"/>
      <w:numFmt w:val="lowerLetter"/>
      <w:pStyle w:val="Cmsor8"/>
      <w:lvlText w:val="(%8)"/>
      <w:lvlJc w:val="left"/>
      <w:pPr>
        <w:ind w:left="3740" w:hanging="708"/>
      </w:pPr>
      <w:rPr>
        <w:rFonts w:hint="default"/>
      </w:rPr>
    </w:lvl>
    <w:lvl w:ilvl="8">
      <w:start w:val="1"/>
      <w:numFmt w:val="lowerRoman"/>
      <w:pStyle w:val="Cmsor9"/>
      <w:lvlText w:val="(%9)"/>
      <w:lvlJc w:val="left"/>
      <w:pPr>
        <w:ind w:left="4448" w:hanging="708"/>
      </w:pPr>
      <w:rPr>
        <w:rFonts w:hint="default"/>
      </w:rPr>
    </w:lvl>
  </w:abstractNum>
  <w:abstractNum w:abstractNumId="1">
    <w:nsid w:val="08597DC0"/>
    <w:multiLevelType w:val="multilevel"/>
    <w:tmpl w:val="EA38F4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5C43AB8"/>
    <w:multiLevelType w:val="hybridMultilevel"/>
    <w:tmpl w:val="11CC20A8"/>
    <w:lvl w:ilvl="0" w:tplc="E0C22300">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8BF7EBF"/>
    <w:multiLevelType w:val="hybridMultilevel"/>
    <w:tmpl w:val="17AA3694"/>
    <w:lvl w:ilvl="0" w:tplc="CEA89088">
      <w:start w:val="1"/>
      <w:numFmt w:val="lowerLetter"/>
      <w:lvlText w:val="%1)"/>
      <w:lvlJc w:val="left"/>
      <w:pPr>
        <w:ind w:left="1125" w:hanging="7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0A16F9A"/>
    <w:multiLevelType w:val="hybridMultilevel"/>
    <w:tmpl w:val="5CE65E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11B427C"/>
    <w:multiLevelType w:val="hybridMultilevel"/>
    <w:tmpl w:val="740093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36B05C5"/>
    <w:multiLevelType w:val="hybridMultilevel"/>
    <w:tmpl w:val="A09C0120"/>
    <w:lvl w:ilvl="0" w:tplc="2CA8828C">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12E6AD7"/>
    <w:multiLevelType w:val="hybridMultilevel"/>
    <w:tmpl w:val="CA56FCF8"/>
    <w:lvl w:ilvl="0" w:tplc="040E000F">
      <w:start w:val="1"/>
      <w:numFmt w:val="decimal"/>
      <w:lvlText w:val="%1."/>
      <w:lvlJc w:val="left"/>
      <w:pPr>
        <w:ind w:left="1080" w:hanging="720"/>
      </w:pPr>
      <w:rPr>
        <w:rFonts w:hint="default"/>
      </w:rPr>
    </w:lvl>
    <w:lvl w:ilvl="1" w:tplc="040E0017">
      <w:start w:val="1"/>
      <w:numFmt w:val="lowerLetter"/>
      <w:lvlText w:val="%2)"/>
      <w:lvlJc w:val="left"/>
      <w:pPr>
        <w:ind w:left="1440" w:hanging="360"/>
      </w:pPr>
      <w:rPr>
        <w:rFonts w:hint="default"/>
      </w:rPr>
    </w:lvl>
    <w:lvl w:ilvl="2" w:tplc="040E001B">
      <w:start w:val="1"/>
      <w:numFmt w:val="lowerRoman"/>
      <w:lvlText w:val="%3."/>
      <w:lvlJc w:val="right"/>
      <w:pPr>
        <w:ind w:left="2160" w:hanging="180"/>
      </w:pPr>
    </w:lvl>
    <w:lvl w:ilvl="3" w:tplc="C512CA2E">
      <w:start w:val="1"/>
      <w:numFmt w:val="lowerLetter"/>
      <w:lvlText w:val="%4)"/>
      <w:lvlJc w:val="left"/>
      <w:pPr>
        <w:ind w:left="2880" w:hanging="360"/>
      </w:pPr>
      <w:rPr>
        <w:rFonts w:hint="default"/>
      </w:r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C7D2ACB"/>
    <w:multiLevelType w:val="hybridMultilevel"/>
    <w:tmpl w:val="606CADF2"/>
    <w:lvl w:ilvl="0" w:tplc="F9748E7A">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3105F69"/>
    <w:multiLevelType w:val="hybridMultilevel"/>
    <w:tmpl w:val="20A6C1D8"/>
    <w:lvl w:ilvl="0" w:tplc="93C69196">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0">
    <w:nsid w:val="54352FAB"/>
    <w:multiLevelType w:val="hybridMultilevel"/>
    <w:tmpl w:val="3CE48A9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8A87F1B"/>
    <w:multiLevelType w:val="hybridMultilevel"/>
    <w:tmpl w:val="DF80BFE8"/>
    <w:lvl w:ilvl="0" w:tplc="5C06C5A6">
      <w:start w:val="1"/>
      <w:numFmt w:val="upperRoman"/>
      <w:lvlText w:val="%1."/>
      <w:lvlJc w:val="left"/>
      <w:pPr>
        <w:ind w:left="1080" w:hanging="720"/>
      </w:pPr>
      <w:rPr>
        <w:rFonts w:hint="default"/>
      </w:rPr>
    </w:lvl>
    <w:lvl w:ilvl="1" w:tplc="040E000F">
      <w:start w:val="1"/>
      <w:numFmt w:val="decimal"/>
      <w:lvlText w:val="%2."/>
      <w:lvlJc w:val="left"/>
      <w:pPr>
        <w:ind w:left="1440" w:hanging="360"/>
      </w:pPr>
    </w:lvl>
    <w:lvl w:ilvl="2" w:tplc="93C69196">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FA346FC"/>
    <w:multiLevelType w:val="hybridMultilevel"/>
    <w:tmpl w:val="C48A72B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64346EBF"/>
    <w:multiLevelType w:val="multilevel"/>
    <w:tmpl w:val="DA0C94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79351D7"/>
    <w:multiLevelType w:val="hybridMultilevel"/>
    <w:tmpl w:val="388A71B4"/>
    <w:lvl w:ilvl="0" w:tplc="FEF47922">
      <w:start w:val="1"/>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DC61031"/>
    <w:multiLevelType w:val="hybridMultilevel"/>
    <w:tmpl w:val="96A23DE8"/>
    <w:lvl w:ilvl="0" w:tplc="E6D6363C">
      <w:start w:val="1"/>
      <w:numFmt w:val="bullet"/>
      <w:lvlText w:val="-"/>
      <w:lvlJc w:val="left"/>
      <w:pPr>
        <w:ind w:left="720" w:hanging="360"/>
      </w:pPr>
      <w:rPr>
        <w:rFonts w:ascii="Garamond" w:hAnsi="Garamond"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2"/>
  </w:num>
  <w:num w:numId="5">
    <w:abstractNumId w:val="5"/>
  </w:num>
  <w:num w:numId="6">
    <w:abstractNumId w:val="7"/>
  </w:num>
  <w:num w:numId="7">
    <w:abstractNumId w:val="3"/>
  </w:num>
  <w:num w:numId="8">
    <w:abstractNumId w:val="8"/>
  </w:num>
  <w:num w:numId="9">
    <w:abstractNumId w:val="6"/>
  </w:num>
  <w:num w:numId="10">
    <w:abstractNumId w:val="9"/>
  </w:num>
  <w:num w:numId="11">
    <w:abstractNumId w:val="10"/>
  </w:num>
  <w:num w:numId="12">
    <w:abstractNumId w:val="15"/>
  </w:num>
  <w:num w:numId="13">
    <w:abstractNumId w:val="14"/>
  </w:num>
  <w:num w:numId="14">
    <w:abstractNumId w:val="13"/>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3640"/>
    <w:rsid w:val="00440FC2"/>
    <w:rsid w:val="00483640"/>
    <w:rsid w:val="00493724"/>
    <w:rsid w:val="005F2BA0"/>
    <w:rsid w:val="00691120"/>
    <w:rsid w:val="007227B9"/>
    <w:rsid w:val="007A1ED1"/>
    <w:rsid w:val="007E7D20"/>
    <w:rsid w:val="00B92FC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83640"/>
    <w:pPr>
      <w:spacing w:after="200"/>
      <w:jc w:val="left"/>
    </w:pPr>
  </w:style>
  <w:style w:type="paragraph" w:styleId="Cmsor1">
    <w:name w:val="heading 1"/>
    <w:basedOn w:val="Norml"/>
    <w:next w:val="Cmsor2"/>
    <w:link w:val="Cmsor1Char"/>
    <w:qFormat/>
    <w:rsid w:val="00483640"/>
    <w:pPr>
      <w:numPr>
        <w:numId w:val="1"/>
      </w:numPr>
      <w:spacing w:before="120" w:after="60" w:line="240" w:lineRule="auto"/>
      <w:jc w:val="center"/>
      <w:outlineLvl w:val="0"/>
    </w:pPr>
    <w:rPr>
      <w:rFonts w:ascii="Times New Roman" w:eastAsia="Times New Roman" w:hAnsi="Times New Roman" w:cs="Times New Roman"/>
      <w:b/>
      <w:kern w:val="28"/>
      <w:sz w:val="24"/>
      <w:szCs w:val="20"/>
      <w:lang w:eastAsia="hu-HU"/>
    </w:rPr>
  </w:style>
  <w:style w:type="paragraph" w:styleId="Cmsor2">
    <w:name w:val="heading 2"/>
    <w:basedOn w:val="Norml"/>
    <w:link w:val="Cmsor2Char"/>
    <w:qFormat/>
    <w:rsid w:val="00483640"/>
    <w:pPr>
      <w:spacing w:before="60" w:after="60" w:line="240" w:lineRule="auto"/>
      <w:jc w:val="both"/>
      <w:outlineLvl w:val="1"/>
    </w:pPr>
    <w:rPr>
      <w:rFonts w:ascii="Times New Roman" w:eastAsia="Times New Roman" w:hAnsi="Times New Roman" w:cs="Times New Roman"/>
      <w:i/>
      <w:sz w:val="24"/>
      <w:szCs w:val="20"/>
      <w:lang w:eastAsia="hu-HU"/>
    </w:rPr>
  </w:style>
  <w:style w:type="paragraph" w:styleId="Cmsor3">
    <w:name w:val="heading 3"/>
    <w:basedOn w:val="Norml"/>
    <w:next w:val="Norml"/>
    <w:link w:val="Cmsor3Char"/>
    <w:qFormat/>
    <w:rsid w:val="00483640"/>
    <w:pPr>
      <w:numPr>
        <w:ilvl w:val="2"/>
        <w:numId w:val="1"/>
      </w:numPr>
      <w:spacing w:after="0" w:line="240" w:lineRule="auto"/>
      <w:jc w:val="both"/>
      <w:outlineLvl w:val="2"/>
    </w:pPr>
    <w:rPr>
      <w:rFonts w:ascii="Times New Roman" w:eastAsia="Times New Roman" w:hAnsi="Times New Roman" w:cs="Times New Roman"/>
      <w:sz w:val="24"/>
      <w:szCs w:val="20"/>
      <w:lang w:eastAsia="hu-HU"/>
    </w:rPr>
  </w:style>
  <w:style w:type="paragraph" w:styleId="Cmsor4">
    <w:name w:val="heading 4"/>
    <w:basedOn w:val="Norml"/>
    <w:next w:val="Norml"/>
    <w:link w:val="Cmsor4Char"/>
    <w:semiHidden/>
    <w:unhideWhenUsed/>
    <w:qFormat/>
    <w:rsid w:val="00483640"/>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qFormat/>
    <w:rsid w:val="00483640"/>
    <w:pPr>
      <w:numPr>
        <w:ilvl w:val="4"/>
        <w:numId w:val="1"/>
      </w:numPr>
      <w:spacing w:before="240" w:after="60" w:line="240" w:lineRule="auto"/>
      <w:outlineLvl w:val="4"/>
    </w:pPr>
    <w:rPr>
      <w:rFonts w:ascii="Arial" w:eastAsia="Times New Roman" w:hAnsi="Arial" w:cs="Times New Roman"/>
      <w:szCs w:val="20"/>
      <w:lang w:eastAsia="hu-HU"/>
    </w:rPr>
  </w:style>
  <w:style w:type="paragraph" w:styleId="Cmsor6">
    <w:name w:val="heading 6"/>
    <w:basedOn w:val="Norml"/>
    <w:next w:val="Norml"/>
    <w:link w:val="Cmsor6Char"/>
    <w:qFormat/>
    <w:rsid w:val="00483640"/>
    <w:pPr>
      <w:numPr>
        <w:ilvl w:val="5"/>
        <w:numId w:val="1"/>
      </w:numPr>
      <w:spacing w:before="240" w:after="60" w:line="240" w:lineRule="auto"/>
      <w:outlineLvl w:val="5"/>
    </w:pPr>
    <w:rPr>
      <w:rFonts w:ascii="Times New Roman" w:eastAsia="Times New Roman" w:hAnsi="Times New Roman" w:cs="Times New Roman"/>
      <w:i/>
      <w:szCs w:val="20"/>
      <w:lang w:eastAsia="hu-HU"/>
    </w:rPr>
  </w:style>
  <w:style w:type="paragraph" w:styleId="Cmsor7">
    <w:name w:val="heading 7"/>
    <w:basedOn w:val="Norml"/>
    <w:next w:val="Norml"/>
    <w:link w:val="Cmsor7Char"/>
    <w:uiPriority w:val="99"/>
    <w:qFormat/>
    <w:rsid w:val="00483640"/>
    <w:pPr>
      <w:numPr>
        <w:ilvl w:val="6"/>
        <w:numId w:val="1"/>
      </w:numPr>
      <w:spacing w:before="240" w:after="60" w:line="240" w:lineRule="auto"/>
      <w:outlineLvl w:val="6"/>
    </w:pPr>
    <w:rPr>
      <w:rFonts w:ascii="Arial" w:eastAsia="Times New Roman" w:hAnsi="Arial" w:cs="Times New Roman"/>
      <w:sz w:val="20"/>
      <w:szCs w:val="20"/>
      <w:lang w:eastAsia="hu-HU"/>
    </w:rPr>
  </w:style>
  <w:style w:type="paragraph" w:styleId="Cmsor8">
    <w:name w:val="heading 8"/>
    <w:basedOn w:val="Norml"/>
    <w:next w:val="Norml"/>
    <w:link w:val="Cmsor8Char"/>
    <w:uiPriority w:val="99"/>
    <w:qFormat/>
    <w:rsid w:val="00483640"/>
    <w:pPr>
      <w:numPr>
        <w:ilvl w:val="7"/>
        <w:numId w:val="1"/>
      </w:numPr>
      <w:spacing w:before="240" w:after="60" w:line="240" w:lineRule="auto"/>
      <w:outlineLvl w:val="7"/>
    </w:pPr>
    <w:rPr>
      <w:rFonts w:ascii="Arial" w:eastAsia="Times New Roman" w:hAnsi="Arial" w:cs="Times New Roman"/>
      <w:i/>
      <w:sz w:val="20"/>
      <w:szCs w:val="20"/>
      <w:lang w:eastAsia="hu-HU"/>
    </w:rPr>
  </w:style>
  <w:style w:type="paragraph" w:styleId="Cmsor9">
    <w:name w:val="heading 9"/>
    <w:basedOn w:val="Norml"/>
    <w:next w:val="Norml"/>
    <w:link w:val="Cmsor9Char"/>
    <w:uiPriority w:val="99"/>
    <w:qFormat/>
    <w:rsid w:val="00483640"/>
    <w:pPr>
      <w:numPr>
        <w:ilvl w:val="8"/>
        <w:numId w:val="1"/>
      </w:numPr>
      <w:spacing w:before="240" w:after="60" w:line="240" w:lineRule="auto"/>
      <w:outlineLvl w:val="8"/>
    </w:pPr>
    <w:rPr>
      <w:rFonts w:ascii="Arial" w:eastAsia="Times New Roman" w:hAnsi="Arial" w:cs="Times New Roman"/>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83640"/>
    <w:rPr>
      <w:rFonts w:ascii="Times New Roman" w:eastAsia="Times New Roman" w:hAnsi="Times New Roman" w:cs="Times New Roman"/>
      <w:b/>
      <w:kern w:val="28"/>
      <w:sz w:val="24"/>
      <w:szCs w:val="20"/>
      <w:lang w:eastAsia="hu-HU"/>
    </w:rPr>
  </w:style>
  <w:style w:type="character" w:customStyle="1" w:styleId="Cmsor2Char">
    <w:name w:val="Címsor 2 Char"/>
    <w:basedOn w:val="Bekezdsalapbettpusa"/>
    <w:link w:val="Cmsor2"/>
    <w:rsid w:val="00483640"/>
    <w:rPr>
      <w:rFonts w:ascii="Times New Roman" w:eastAsia="Times New Roman" w:hAnsi="Times New Roman" w:cs="Times New Roman"/>
      <w:i/>
      <w:sz w:val="24"/>
      <w:szCs w:val="20"/>
      <w:lang w:eastAsia="hu-HU"/>
    </w:rPr>
  </w:style>
  <w:style w:type="character" w:customStyle="1" w:styleId="Cmsor3Char">
    <w:name w:val="Címsor 3 Char"/>
    <w:basedOn w:val="Bekezdsalapbettpusa"/>
    <w:link w:val="Cmsor3"/>
    <w:rsid w:val="00483640"/>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semiHidden/>
    <w:rsid w:val="00483640"/>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rsid w:val="00483640"/>
    <w:rPr>
      <w:rFonts w:ascii="Arial" w:eastAsia="Times New Roman" w:hAnsi="Arial" w:cs="Times New Roman"/>
      <w:szCs w:val="20"/>
      <w:lang w:eastAsia="hu-HU"/>
    </w:rPr>
  </w:style>
  <w:style w:type="character" w:customStyle="1" w:styleId="Cmsor6Char">
    <w:name w:val="Címsor 6 Char"/>
    <w:basedOn w:val="Bekezdsalapbettpusa"/>
    <w:link w:val="Cmsor6"/>
    <w:rsid w:val="00483640"/>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uiPriority w:val="99"/>
    <w:rsid w:val="00483640"/>
    <w:rPr>
      <w:rFonts w:ascii="Arial" w:eastAsia="Times New Roman" w:hAnsi="Arial" w:cs="Times New Roman"/>
      <w:sz w:val="20"/>
      <w:szCs w:val="20"/>
      <w:lang w:eastAsia="hu-HU"/>
    </w:rPr>
  </w:style>
  <w:style w:type="character" w:customStyle="1" w:styleId="Cmsor8Char">
    <w:name w:val="Címsor 8 Char"/>
    <w:basedOn w:val="Bekezdsalapbettpusa"/>
    <w:link w:val="Cmsor8"/>
    <w:uiPriority w:val="99"/>
    <w:rsid w:val="00483640"/>
    <w:rPr>
      <w:rFonts w:ascii="Arial" w:eastAsia="Times New Roman" w:hAnsi="Arial" w:cs="Times New Roman"/>
      <w:i/>
      <w:sz w:val="20"/>
      <w:szCs w:val="20"/>
      <w:lang w:eastAsia="hu-HU"/>
    </w:rPr>
  </w:style>
  <w:style w:type="character" w:customStyle="1" w:styleId="Cmsor9Char">
    <w:name w:val="Címsor 9 Char"/>
    <w:basedOn w:val="Bekezdsalapbettpusa"/>
    <w:link w:val="Cmsor9"/>
    <w:uiPriority w:val="99"/>
    <w:rsid w:val="00483640"/>
    <w:rPr>
      <w:rFonts w:ascii="Arial" w:eastAsia="Times New Roman" w:hAnsi="Arial" w:cs="Times New Roman"/>
      <w:b/>
      <w:i/>
      <w:sz w:val="18"/>
      <w:szCs w:val="20"/>
      <w:lang w:eastAsia="hu-HU"/>
    </w:rPr>
  </w:style>
  <w:style w:type="paragraph" w:styleId="Listaszerbekezds">
    <w:name w:val="List Paragraph"/>
    <w:basedOn w:val="Norml"/>
    <w:uiPriority w:val="34"/>
    <w:qFormat/>
    <w:rsid w:val="00483640"/>
    <w:pPr>
      <w:ind w:left="720"/>
      <w:contextualSpacing/>
    </w:pPr>
  </w:style>
  <w:style w:type="paragraph" w:styleId="Jegyzetszveg">
    <w:name w:val="annotation text"/>
    <w:basedOn w:val="Norml"/>
    <w:link w:val="JegyzetszvegChar"/>
    <w:uiPriority w:val="99"/>
    <w:unhideWhenUsed/>
    <w:rsid w:val="00483640"/>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483640"/>
    <w:rPr>
      <w:rFonts w:ascii="Times New Roman" w:eastAsia="Times New Roman" w:hAnsi="Times New Roman" w:cs="Times New Roman"/>
      <w:sz w:val="20"/>
      <w:szCs w:val="20"/>
      <w:lang w:eastAsia="hu-HU"/>
    </w:rPr>
  </w:style>
  <w:style w:type="character" w:styleId="Jegyzethivatkozs">
    <w:name w:val="annotation reference"/>
    <w:semiHidden/>
    <w:unhideWhenUsed/>
    <w:rsid w:val="00483640"/>
    <w:rPr>
      <w:sz w:val="16"/>
      <w:szCs w:val="16"/>
    </w:rPr>
  </w:style>
  <w:style w:type="paragraph" w:styleId="Buborkszveg">
    <w:name w:val="Balloon Text"/>
    <w:basedOn w:val="Norml"/>
    <w:link w:val="BuborkszvegChar"/>
    <w:uiPriority w:val="99"/>
    <w:semiHidden/>
    <w:unhideWhenUsed/>
    <w:rsid w:val="0048364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3640"/>
    <w:rPr>
      <w:rFonts w:ascii="Tahoma" w:hAnsi="Tahoma" w:cs="Tahoma"/>
      <w:sz w:val="16"/>
      <w:szCs w:val="16"/>
    </w:rPr>
  </w:style>
  <w:style w:type="paragraph" w:styleId="Megjegyzstrgya">
    <w:name w:val="annotation subject"/>
    <w:basedOn w:val="Jegyzetszveg"/>
    <w:next w:val="Jegyzetszveg"/>
    <w:link w:val="MegjegyzstrgyaChar"/>
    <w:uiPriority w:val="99"/>
    <w:semiHidden/>
    <w:unhideWhenUsed/>
    <w:rsid w:val="00483640"/>
    <w:pPr>
      <w:spacing w:after="200"/>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483640"/>
    <w:rPr>
      <w:b/>
      <w:bCs/>
    </w:rPr>
  </w:style>
  <w:style w:type="paragraph" w:styleId="lfej">
    <w:name w:val="header"/>
    <w:basedOn w:val="Norml"/>
    <w:link w:val="lfejChar"/>
    <w:uiPriority w:val="99"/>
    <w:unhideWhenUsed/>
    <w:rsid w:val="00483640"/>
    <w:pPr>
      <w:tabs>
        <w:tab w:val="center" w:pos="4536"/>
        <w:tab w:val="right" w:pos="9072"/>
      </w:tabs>
      <w:spacing w:after="0" w:line="240" w:lineRule="auto"/>
    </w:pPr>
  </w:style>
  <w:style w:type="character" w:customStyle="1" w:styleId="lfejChar">
    <w:name w:val="Élőfej Char"/>
    <w:basedOn w:val="Bekezdsalapbettpusa"/>
    <w:link w:val="lfej"/>
    <w:uiPriority w:val="99"/>
    <w:rsid w:val="00483640"/>
  </w:style>
  <w:style w:type="paragraph" w:styleId="llb">
    <w:name w:val="footer"/>
    <w:basedOn w:val="Norml"/>
    <w:link w:val="llbChar"/>
    <w:uiPriority w:val="99"/>
    <w:unhideWhenUsed/>
    <w:rsid w:val="00483640"/>
    <w:pPr>
      <w:tabs>
        <w:tab w:val="center" w:pos="4536"/>
        <w:tab w:val="right" w:pos="9072"/>
      </w:tabs>
      <w:spacing w:after="0" w:line="240" w:lineRule="auto"/>
    </w:pPr>
  </w:style>
  <w:style w:type="character" w:customStyle="1" w:styleId="llbChar">
    <w:name w:val="Élőláb Char"/>
    <w:basedOn w:val="Bekezdsalapbettpusa"/>
    <w:link w:val="llb"/>
    <w:uiPriority w:val="99"/>
    <w:rsid w:val="00483640"/>
  </w:style>
  <w:style w:type="character" w:styleId="Hiperhivatkozs">
    <w:name w:val="Hyperlink"/>
    <w:uiPriority w:val="99"/>
    <w:semiHidden/>
    <w:unhideWhenUsed/>
    <w:rsid w:val="00483640"/>
    <w:rPr>
      <w:color w:val="0000FF"/>
      <w:u w:val="single"/>
    </w:rPr>
  </w:style>
  <w:style w:type="character" w:styleId="Mrltotthiperhivatkozs">
    <w:name w:val="FollowedHyperlink"/>
    <w:uiPriority w:val="99"/>
    <w:semiHidden/>
    <w:unhideWhenUsed/>
    <w:rsid w:val="00483640"/>
    <w:rPr>
      <w:color w:val="800080"/>
      <w:u w:val="single"/>
    </w:rPr>
  </w:style>
  <w:style w:type="character" w:styleId="Kiemels">
    <w:name w:val="Emphasis"/>
    <w:aliases w:val="címsor2"/>
    <w:uiPriority w:val="20"/>
    <w:qFormat/>
    <w:rsid w:val="00483640"/>
    <w:rPr>
      <w:b/>
      <w:bCs/>
      <w:spacing w:val="10"/>
      <w:bdr w:val="none" w:sz="0" w:space="0" w:color="auto" w:frame="1"/>
    </w:rPr>
  </w:style>
  <w:style w:type="paragraph" w:styleId="NormlWeb">
    <w:name w:val="Normal (Web)"/>
    <w:basedOn w:val="Norml"/>
    <w:uiPriority w:val="99"/>
    <w:unhideWhenUsed/>
    <w:rsid w:val="00483640"/>
    <w:pPr>
      <w:spacing w:before="100" w:beforeAutospacing="1" w:after="100" w:afterAutospacing="1" w:line="240" w:lineRule="auto"/>
      <w:jc w:val="both"/>
    </w:pPr>
    <w:rPr>
      <w:rFonts w:ascii="Times" w:eastAsia="MS Mincho" w:hAnsi="Times" w:cs="Times New Roman"/>
      <w:sz w:val="20"/>
      <w:szCs w:val="20"/>
      <w:lang w:val="cs-CZ"/>
    </w:rPr>
  </w:style>
  <w:style w:type="paragraph" w:styleId="TJ1">
    <w:name w:val="toc 1"/>
    <w:basedOn w:val="Norml"/>
    <w:next w:val="Norml"/>
    <w:autoRedefine/>
    <w:uiPriority w:val="39"/>
    <w:semiHidden/>
    <w:unhideWhenUsed/>
    <w:rsid w:val="00483640"/>
    <w:pPr>
      <w:tabs>
        <w:tab w:val="left" w:pos="426"/>
        <w:tab w:val="right" w:leader="dot" w:pos="9062"/>
      </w:tabs>
      <w:spacing w:after="100" w:line="360" w:lineRule="auto"/>
      <w:jc w:val="both"/>
    </w:pPr>
    <w:rPr>
      <w:rFonts w:eastAsiaTheme="minorEastAsia"/>
      <w:bCs/>
      <w:noProof/>
      <w:sz w:val="24"/>
      <w:lang w:val="cs-CZ"/>
    </w:rPr>
  </w:style>
  <w:style w:type="paragraph" w:styleId="TJ2">
    <w:name w:val="toc 2"/>
    <w:basedOn w:val="Norml"/>
    <w:next w:val="Norml"/>
    <w:autoRedefine/>
    <w:uiPriority w:val="39"/>
    <w:semiHidden/>
    <w:unhideWhenUsed/>
    <w:rsid w:val="00483640"/>
    <w:pPr>
      <w:tabs>
        <w:tab w:val="left" w:pos="851"/>
        <w:tab w:val="right" w:leader="dot" w:pos="9072"/>
      </w:tabs>
      <w:spacing w:after="100" w:line="360" w:lineRule="auto"/>
      <w:ind w:left="240"/>
      <w:jc w:val="both"/>
    </w:pPr>
    <w:rPr>
      <w:rFonts w:eastAsiaTheme="minorEastAsia"/>
      <w:sz w:val="24"/>
    </w:rPr>
  </w:style>
  <w:style w:type="paragraph" w:styleId="TJ3">
    <w:name w:val="toc 3"/>
    <w:basedOn w:val="Norml"/>
    <w:next w:val="Norml"/>
    <w:autoRedefine/>
    <w:uiPriority w:val="39"/>
    <w:semiHidden/>
    <w:unhideWhenUsed/>
    <w:rsid w:val="00483640"/>
    <w:pPr>
      <w:tabs>
        <w:tab w:val="left" w:pos="1418"/>
        <w:tab w:val="right" w:leader="dot" w:pos="9062"/>
      </w:tabs>
      <w:spacing w:after="100" w:line="360" w:lineRule="auto"/>
      <w:ind w:left="480" w:firstLine="229"/>
      <w:jc w:val="both"/>
    </w:pPr>
    <w:rPr>
      <w:rFonts w:eastAsiaTheme="minorEastAsia"/>
      <w:sz w:val="24"/>
    </w:rPr>
  </w:style>
  <w:style w:type="paragraph" w:styleId="TJ4">
    <w:name w:val="toc 4"/>
    <w:basedOn w:val="Norml"/>
    <w:next w:val="Norml"/>
    <w:autoRedefine/>
    <w:uiPriority w:val="39"/>
    <w:semiHidden/>
    <w:unhideWhenUsed/>
    <w:rsid w:val="00483640"/>
    <w:pPr>
      <w:spacing w:after="100" w:line="360" w:lineRule="auto"/>
      <w:ind w:left="660"/>
      <w:jc w:val="both"/>
    </w:pPr>
    <w:rPr>
      <w:rFonts w:eastAsiaTheme="minorEastAsia"/>
      <w:lang w:eastAsia="hu-HU"/>
    </w:rPr>
  </w:style>
  <w:style w:type="paragraph" w:styleId="TJ5">
    <w:name w:val="toc 5"/>
    <w:basedOn w:val="Norml"/>
    <w:next w:val="Norml"/>
    <w:autoRedefine/>
    <w:uiPriority w:val="39"/>
    <w:semiHidden/>
    <w:unhideWhenUsed/>
    <w:rsid w:val="00483640"/>
    <w:pPr>
      <w:spacing w:after="100" w:line="360" w:lineRule="auto"/>
      <w:ind w:left="880"/>
      <w:jc w:val="both"/>
    </w:pPr>
    <w:rPr>
      <w:rFonts w:eastAsiaTheme="minorEastAsia"/>
      <w:lang w:eastAsia="hu-HU"/>
    </w:rPr>
  </w:style>
  <w:style w:type="paragraph" w:styleId="TJ6">
    <w:name w:val="toc 6"/>
    <w:basedOn w:val="Norml"/>
    <w:next w:val="Norml"/>
    <w:autoRedefine/>
    <w:uiPriority w:val="39"/>
    <w:semiHidden/>
    <w:unhideWhenUsed/>
    <w:rsid w:val="00483640"/>
    <w:pPr>
      <w:spacing w:after="100" w:line="360" w:lineRule="auto"/>
      <w:ind w:left="1100"/>
      <w:jc w:val="both"/>
    </w:pPr>
    <w:rPr>
      <w:rFonts w:eastAsiaTheme="minorEastAsia"/>
      <w:lang w:eastAsia="hu-HU"/>
    </w:rPr>
  </w:style>
  <w:style w:type="paragraph" w:styleId="TJ7">
    <w:name w:val="toc 7"/>
    <w:basedOn w:val="Norml"/>
    <w:next w:val="Norml"/>
    <w:autoRedefine/>
    <w:uiPriority w:val="39"/>
    <w:semiHidden/>
    <w:unhideWhenUsed/>
    <w:rsid w:val="00483640"/>
    <w:pPr>
      <w:spacing w:after="100" w:line="360" w:lineRule="auto"/>
      <w:ind w:left="1320"/>
      <w:jc w:val="both"/>
    </w:pPr>
    <w:rPr>
      <w:rFonts w:eastAsiaTheme="minorEastAsia"/>
      <w:lang w:eastAsia="hu-HU"/>
    </w:rPr>
  </w:style>
  <w:style w:type="paragraph" w:styleId="TJ8">
    <w:name w:val="toc 8"/>
    <w:basedOn w:val="Norml"/>
    <w:next w:val="Norml"/>
    <w:autoRedefine/>
    <w:uiPriority w:val="39"/>
    <w:semiHidden/>
    <w:unhideWhenUsed/>
    <w:rsid w:val="00483640"/>
    <w:pPr>
      <w:spacing w:after="100" w:line="360" w:lineRule="auto"/>
      <w:ind w:left="1540"/>
      <w:jc w:val="both"/>
    </w:pPr>
    <w:rPr>
      <w:rFonts w:eastAsiaTheme="minorEastAsia"/>
      <w:lang w:eastAsia="hu-HU"/>
    </w:rPr>
  </w:style>
  <w:style w:type="paragraph" w:styleId="TJ9">
    <w:name w:val="toc 9"/>
    <w:basedOn w:val="Norml"/>
    <w:next w:val="Norml"/>
    <w:autoRedefine/>
    <w:uiPriority w:val="39"/>
    <w:semiHidden/>
    <w:unhideWhenUsed/>
    <w:rsid w:val="00483640"/>
    <w:pPr>
      <w:spacing w:after="100" w:line="360" w:lineRule="auto"/>
      <w:ind w:left="1760"/>
      <w:jc w:val="both"/>
    </w:pPr>
    <w:rPr>
      <w:rFonts w:eastAsiaTheme="minorEastAsia"/>
      <w:lang w:eastAsia="hu-HU"/>
    </w:rPr>
  </w:style>
  <w:style w:type="paragraph" w:styleId="Cm">
    <w:name w:val="Title"/>
    <w:basedOn w:val="Norml"/>
    <w:next w:val="Norml"/>
    <w:link w:val="CmChar"/>
    <w:uiPriority w:val="10"/>
    <w:qFormat/>
    <w:rsid w:val="00483640"/>
    <w:pPr>
      <w:pBdr>
        <w:bottom w:val="single" w:sz="4" w:space="1" w:color="auto"/>
      </w:pBdr>
      <w:spacing w:line="240" w:lineRule="auto"/>
      <w:contextualSpacing/>
      <w:jc w:val="both"/>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483640"/>
    <w:rPr>
      <w:rFonts w:asciiTheme="majorHAnsi" w:eastAsiaTheme="majorEastAsia" w:hAnsiTheme="majorHAnsi" w:cstheme="majorBidi"/>
      <w:spacing w:val="5"/>
      <w:sz w:val="52"/>
      <w:szCs w:val="52"/>
    </w:rPr>
  </w:style>
  <w:style w:type="paragraph" w:styleId="Szvegtrzs">
    <w:name w:val="Body Text"/>
    <w:basedOn w:val="Norml"/>
    <w:link w:val="SzvegtrzsChar"/>
    <w:uiPriority w:val="99"/>
    <w:semiHidden/>
    <w:unhideWhenUsed/>
    <w:rsid w:val="00483640"/>
    <w:pPr>
      <w:spacing w:line="360" w:lineRule="auto"/>
      <w:jc w:val="both"/>
    </w:pPr>
    <w:rPr>
      <w:rFonts w:eastAsiaTheme="minorEastAsia"/>
      <w:sz w:val="24"/>
    </w:rPr>
  </w:style>
  <w:style w:type="character" w:customStyle="1" w:styleId="SzvegtrzsChar">
    <w:name w:val="Szövegtörzs Char"/>
    <w:basedOn w:val="Bekezdsalapbettpusa"/>
    <w:link w:val="Szvegtrzs"/>
    <w:uiPriority w:val="99"/>
    <w:semiHidden/>
    <w:rsid w:val="00483640"/>
    <w:rPr>
      <w:rFonts w:eastAsiaTheme="minorEastAsia"/>
      <w:sz w:val="24"/>
    </w:rPr>
  </w:style>
  <w:style w:type="paragraph" w:styleId="Alcm">
    <w:name w:val="Subtitle"/>
    <w:basedOn w:val="Norml"/>
    <w:next w:val="Norml"/>
    <w:link w:val="AlcmChar"/>
    <w:uiPriority w:val="11"/>
    <w:qFormat/>
    <w:rsid w:val="00483640"/>
    <w:pPr>
      <w:spacing w:after="600" w:line="360" w:lineRule="auto"/>
      <w:jc w:val="both"/>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483640"/>
    <w:rPr>
      <w:rFonts w:asciiTheme="majorHAnsi" w:eastAsiaTheme="majorEastAsia" w:hAnsiTheme="majorHAnsi" w:cstheme="majorBidi"/>
      <w:i/>
      <w:iCs/>
      <w:spacing w:val="13"/>
      <w:sz w:val="24"/>
      <w:szCs w:val="24"/>
    </w:rPr>
  </w:style>
  <w:style w:type="paragraph" w:styleId="Nincstrkz">
    <w:name w:val="No Spacing"/>
    <w:basedOn w:val="Norml"/>
    <w:uiPriority w:val="1"/>
    <w:qFormat/>
    <w:rsid w:val="00483640"/>
    <w:pPr>
      <w:spacing w:after="0" w:line="240" w:lineRule="auto"/>
      <w:jc w:val="both"/>
    </w:pPr>
    <w:rPr>
      <w:rFonts w:eastAsiaTheme="minorEastAsia"/>
      <w:sz w:val="24"/>
    </w:rPr>
  </w:style>
  <w:style w:type="paragraph" w:styleId="Idzet">
    <w:name w:val="Quote"/>
    <w:basedOn w:val="Norml"/>
    <w:next w:val="Norml"/>
    <w:link w:val="IdzetChar"/>
    <w:uiPriority w:val="29"/>
    <w:qFormat/>
    <w:rsid w:val="00483640"/>
    <w:pPr>
      <w:spacing w:before="200" w:after="0" w:line="360" w:lineRule="auto"/>
      <w:ind w:left="360" w:right="360"/>
      <w:jc w:val="both"/>
    </w:pPr>
    <w:rPr>
      <w:rFonts w:eastAsiaTheme="minorEastAsia"/>
      <w:i/>
      <w:iCs/>
      <w:sz w:val="24"/>
    </w:rPr>
  </w:style>
  <w:style w:type="character" w:customStyle="1" w:styleId="IdzetChar">
    <w:name w:val="Idézet Char"/>
    <w:basedOn w:val="Bekezdsalapbettpusa"/>
    <w:link w:val="Idzet"/>
    <w:uiPriority w:val="29"/>
    <w:rsid w:val="00483640"/>
    <w:rPr>
      <w:rFonts w:eastAsiaTheme="minorEastAsia"/>
      <w:i/>
      <w:iCs/>
      <w:sz w:val="24"/>
    </w:rPr>
  </w:style>
  <w:style w:type="paragraph" w:styleId="Kiemeltidzet">
    <w:name w:val="Intense Quote"/>
    <w:basedOn w:val="Norml"/>
    <w:next w:val="Norml"/>
    <w:link w:val="KiemeltidzetChar"/>
    <w:uiPriority w:val="30"/>
    <w:qFormat/>
    <w:rsid w:val="00483640"/>
    <w:pPr>
      <w:pBdr>
        <w:bottom w:val="single" w:sz="4" w:space="1" w:color="auto"/>
      </w:pBdr>
      <w:spacing w:before="200" w:after="280" w:line="360" w:lineRule="auto"/>
      <w:ind w:left="1008" w:right="1152"/>
      <w:jc w:val="both"/>
    </w:pPr>
    <w:rPr>
      <w:rFonts w:eastAsiaTheme="minorEastAsia"/>
      <w:b/>
      <w:bCs/>
      <w:i/>
      <w:iCs/>
      <w:sz w:val="24"/>
    </w:rPr>
  </w:style>
  <w:style w:type="character" w:customStyle="1" w:styleId="KiemeltidzetChar">
    <w:name w:val="Kiemelt idézet Char"/>
    <w:basedOn w:val="Bekezdsalapbettpusa"/>
    <w:link w:val="Kiemeltidzet"/>
    <w:uiPriority w:val="30"/>
    <w:rsid w:val="00483640"/>
    <w:rPr>
      <w:rFonts w:eastAsiaTheme="minorEastAsia"/>
      <w:b/>
      <w:bCs/>
      <w:i/>
      <w:iCs/>
      <w:sz w:val="24"/>
    </w:rPr>
  </w:style>
  <w:style w:type="paragraph" w:styleId="Tartalomjegyzkcmsora">
    <w:name w:val="TOC Heading"/>
    <w:basedOn w:val="Cmsor1"/>
    <w:next w:val="Norml"/>
    <w:uiPriority w:val="39"/>
    <w:semiHidden/>
    <w:unhideWhenUsed/>
    <w:qFormat/>
    <w:rsid w:val="00483640"/>
    <w:pPr>
      <w:spacing w:before="480" w:after="0" w:line="360" w:lineRule="auto"/>
      <w:ind w:left="432" w:hanging="432"/>
      <w:contextualSpacing/>
      <w:jc w:val="both"/>
      <w:outlineLvl w:val="9"/>
    </w:pPr>
    <w:rPr>
      <w:rFonts w:asciiTheme="majorHAnsi" w:eastAsiaTheme="majorEastAsia" w:hAnsiTheme="majorHAnsi" w:cstheme="majorBidi"/>
      <w:bCs/>
      <w:kern w:val="0"/>
      <w:sz w:val="32"/>
      <w:szCs w:val="28"/>
      <w:lang w:eastAsia="en-US" w:bidi="en-US"/>
    </w:rPr>
  </w:style>
  <w:style w:type="paragraph" w:customStyle="1" w:styleId="2909F619802848F09E01365C32F34654">
    <w:name w:val="2909F619802848F09E01365C32F34654"/>
    <w:uiPriority w:val="99"/>
    <w:rsid w:val="00483640"/>
    <w:pPr>
      <w:spacing w:after="200"/>
      <w:jc w:val="left"/>
    </w:pPr>
    <w:rPr>
      <w:rFonts w:eastAsiaTheme="minorEastAsia"/>
      <w:lang w:eastAsia="hu-HU"/>
    </w:rPr>
  </w:style>
  <w:style w:type="paragraph" w:customStyle="1" w:styleId="np">
    <w:name w:val="np"/>
    <w:basedOn w:val="Norml"/>
    <w:uiPriority w:val="99"/>
    <w:rsid w:val="00483640"/>
    <w:pPr>
      <w:spacing w:before="100" w:beforeAutospacing="1" w:after="100" w:afterAutospacing="1" w:line="240" w:lineRule="auto"/>
      <w:jc w:val="both"/>
    </w:pPr>
    <w:rPr>
      <w:rFonts w:ascii="Times" w:eastAsia="MS Mincho" w:hAnsi="Times" w:cs="Times New Roman"/>
      <w:sz w:val="20"/>
      <w:szCs w:val="20"/>
      <w:lang w:val="cs-CZ"/>
    </w:rPr>
  </w:style>
  <w:style w:type="paragraph" w:customStyle="1" w:styleId="uj">
    <w:name w:val="uj"/>
    <w:basedOn w:val="Norml"/>
    <w:uiPriority w:val="99"/>
    <w:rsid w:val="00483640"/>
    <w:pPr>
      <w:spacing w:before="100" w:beforeAutospacing="1" w:after="100" w:afterAutospacing="1" w:line="240" w:lineRule="auto"/>
      <w:jc w:val="both"/>
    </w:pPr>
    <w:rPr>
      <w:rFonts w:ascii="Times" w:eastAsia="MS Mincho" w:hAnsi="Times" w:cs="Times New Roman"/>
      <w:sz w:val="20"/>
      <w:szCs w:val="20"/>
      <w:lang w:val="cs-CZ"/>
    </w:rPr>
  </w:style>
  <w:style w:type="paragraph" w:customStyle="1" w:styleId="Norml0">
    <w:name w:val="Norm‡l"/>
    <w:uiPriority w:val="99"/>
    <w:rsid w:val="00483640"/>
    <w:pPr>
      <w:autoSpaceDE w:val="0"/>
      <w:autoSpaceDN w:val="0"/>
      <w:spacing w:after="0" w:line="240" w:lineRule="auto"/>
      <w:jc w:val="left"/>
    </w:pPr>
    <w:rPr>
      <w:rFonts w:ascii="Arial" w:eastAsia="Times New Roman" w:hAnsi="Arial" w:cs="Arial"/>
      <w:sz w:val="24"/>
      <w:szCs w:val="24"/>
      <w:lang w:eastAsia="hu-HU"/>
    </w:rPr>
  </w:style>
  <w:style w:type="character" w:styleId="Finomkiemels">
    <w:name w:val="Subtle Emphasis"/>
    <w:uiPriority w:val="19"/>
    <w:qFormat/>
    <w:rsid w:val="00483640"/>
    <w:rPr>
      <w:i/>
      <w:iCs/>
    </w:rPr>
  </w:style>
  <w:style w:type="character" w:styleId="Ershangslyozs">
    <w:name w:val="Intense Emphasis"/>
    <w:uiPriority w:val="21"/>
    <w:qFormat/>
    <w:rsid w:val="00483640"/>
    <w:rPr>
      <w:b/>
      <w:bCs/>
    </w:rPr>
  </w:style>
  <w:style w:type="character" w:styleId="Finomhivatkozs">
    <w:name w:val="Subtle Reference"/>
    <w:uiPriority w:val="31"/>
    <w:qFormat/>
    <w:rsid w:val="00483640"/>
    <w:rPr>
      <w:smallCaps/>
    </w:rPr>
  </w:style>
  <w:style w:type="character" w:styleId="Ershivatkozs">
    <w:name w:val="Intense Reference"/>
    <w:uiPriority w:val="32"/>
    <w:qFormat/>
    <w:rsid w:val="00483640"/>
    <w:rPr>
      <w:smallCaps/>
      <w:spacing w:val="5"/>
      <w:u w:val="single"/>
    </w:rPr>
  </w:style>
  <w:style w:type="character" w:styleId="Knyvcme">
    <w:name w:val="Book Title"/>
    <w:uiPriority w:val="33"/>
    <w:qFormat/>
    <w:rsid w:val="00483640"/>
    <w:rPr>
      <w:i/>
      <w:iCs/>
      <w:smallCaps/>
      <w:spacing w:val="5"/>
    </w:rPr>
  </w:style>
  <w:style w:type="character" w:customStyle="1" w:styleId="apple-converted-space">
    <w:name w:val="apple-converted-space"/>
    <w:rsid w:val="00483640"/>
  </w:style>
  <w:style w:type="table" w:styleId="Rcsostblzat">
    <w:name w:val="Table Grid"/>
    <w:basedOn w:val="Normltblzat"/>
    <w:uiPriority w:val="99"/>
    <w:rsid w:val="00483640"/>
    <w:pPr>
      <w:spacing w:after="0" w:line="240" w:lineRule="auto"/>
      <w:jc w:val="left"/>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Rcsostblzat1">
    <w:name w:val="Rácsos táblázat1"/>
    <w:basedOn w:val="Normltblzat"/>
    <w:uiPriority w:val="99"/>
    <w:rsid w:val="00483640"/>
    <w:pPr>
      <w:spacing w:after="0"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
    <w:name w:val="Rácsos táblázat2"/>
    <w:basedOn w:val="Normltblzat"/>
    <w:uiPriority w:val="99"/>
    <w:rsid w:val="00483640"/>
    <w:pPr>
      <w:spacing w:after="0"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cm">
    <w:name w:val="ccím"/>
    <w:basedOn w:val="Cm"/>
    <w:rsid w:val="00483640"/>
    <w:pPr>
      <w:pBdr>
        <w:bottom w:val="none" w:sz="0" w:space="0" w:color="auto"/>
      </w:pBdr>
      <w:spacing w:after="0"/>
      <w:contextualSpacing w:val="0"/>
      <w:jc w:val="center"/>
    </w:pPr>
    <w:rPr>
      <w:rFonts w:ascii="Times New Roman félkövér" w:eastAsia="Times New Roman" w:hAnsi="Times New Roman félkövér" w:cs="Times New Roman"/>
      <w:b/>
      <w:bCs/>
      <w:smallCaps/>
      <w:spacing w:val="0"/>
      <w:sz w:val="24"/>
      <w:szCs w:val="20"/>
      <w:lang w:eastAsia="hu-HU"/>
    </w:rPr>
  </w:style>
  <w:style w:type="paragraph" w:customStyle="1" w:styleId="bcm">
    <w:name w:val="bcím"/>
    <w:basedOn w:val="Norml"/>
    <w:link w:val="bcmChar"/>
    <w:rsid w:val="00483640"/>
    <w:pPr>
      <w:spacing w:before="120" w:after="60" w:line="240" w:lineRule="auto"/>
      <w:jc w:val="center"/>
    </w:pPr>
    <w:rPr>
      <w:rFonts w:ascii="Times New Roman" w:eastAsia="Times New Roman" w:hAnsi="Times New Roman" w:cs="Times New Roman"/>
      <w:bCs/>
      <w:i/>
      <w:sz w:val="24"/>
      <w:szCs w:val="20"/>
      <w:lang w:eastAsia="hu-HU"/>
    </w:rPr>
  </w:style>
  <w:style w:type="character" w:customStyle="1" w:styleId="bcmChar">
    <w:name w:val="bcím Char"/>
    <w:link w:val="bcm"/>
    <w:rsid w:val="00483640"/>
    <w:rPr>
      <w:rFonts w:ascii="Times New Roman" w:eastAsia="Times New Roman" w:hAnsi="Times New Roman" w:cs="Times New Roman"/>
      <w:bCs/>
      <w:i/>
      <w:sz w:val="24"/>
      <w:szCs w:val="20"/>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3260</Words>
  <Characters>22499</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Szasza</dc:creator>
  <cp:lastModifiedBy>Szasza</cp:lastModifiedBy>
  <cp:revision>3</cp:revision>
  <dcterms:created xsi:type="dcterms:W3CDTF">2018-05-22T11:54:00Z</dcterms:created>
  <dcterms:modified xsi:type="dcterms:W3CDTF">2018-05-22T13:17:00Z</dcterms:modified>
</cp:coreProperties>
</file>